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41C38" w:rsidR="00C41C38" w:rsidP="00C41C38" w:rsidRDefault="00C41C38" w14:paraId="1A63DE75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41C38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7C5899" w:rsidR="00CF2FEA" w:rsidRDefault="00DF29ED" w14:paraId="13080F0A" w14:textId="0722273A">
      <w:commentRangeStart w:id="0"/>
      <w:r w:rsidRPr="007C5899">
        <w:t xml:space="preserve"> </w:t>
      </w:r>
      <w:commentRangeEnd w:id="0"/>
      <w:r w:rsidRPr="007C5899">
        <w:rPr>
          <w:rStyle w:val="CommentReference"/>
        </w:rPr>
        <w:commentReference w:id="0"/>
      </w:r>
    </w:p>
    <w:p w:rsidRPr="007C5899" w:rsidR="00CF2FEA" w:rsidRDefault="00CF2FEA" w14:paraId="3735B672" w14:textId="77777777"/>
    <w:p w:rsidRPr="007C5899" w:rsidR="00CF2FEA" w:rsidRDefault="00CF2FEA" w14:paraId="22A4F5A7" w14:textId="77777777"/>
    <w:p w:rsidRPr="007C5899" w:rsidR="00CF2FEA" w:rsidRDefault="00CF2FEA" w14:paraId="2D70D106" w14:textId="77777777"/>
    <w:p w:rsidRPr="007C5899" w:rsidR="00CF2FEA" w:rsidRDefault="00CF2FEA" w14:paraId="5C0FA659" w14:textId="77777777"/>
    <w:p w:rsidRPr="007C5899" w:rsidR="00DF29ED" w:rsidP="00DF29ED" w:rsidRDefault="00DF29ED" w14:paraId="58D07D32" w14:textId="77777777"/>
    <w:p w:rsidRPr="007C5899" w:rsidR="00DF29ED" w:rsidP="00DF29ED" w:rsidRDefault="00DF29ED" w14:paraId="515FBAA2" w14:textId="77777777">
      <w:pPr>
        <w:jc w:val="center"/>
      </w:pPr>
      <w:r w:rsidRPr="007C5899">
        <w:t>[logo tvrtke]</w:t>
      </w:r>
    </w:p>
    <w:p w:rsidRPr="007C5899" w:rsidR="00DF29ED" w:rsidP="00DF29ED" w:rsidRDefault="00DF29ED" w14:paraId="6087C007" w14:textId="77777777">
      <w:pPr>
        <w:jc w:val="center"/>
      </w:pPr>
      <w:r w:rsidRPr="007C5899">
        <w:t>[naziv tvrtke]</w:t>
      </w:r>
    </w:p>
    <w:p w:rsidRPr="007C5899" w:rsidR="00DF29ED" w:rsidP="00DF29ED" w:rsidRDefault="00DF29ED" w14:paraId="52DEAAF4" w14:textId="77777777">
      <w:pPr>
        <w:jc w:val="center"/>
      </w:pPr>
    </w:p>
    <w:p w:rsidRPr="007C5899" w:rsidR="00DF29ED" w:rsidP="00DF29ED" w:rsidRDefault="00DF29ED" w14:paraId="43512762" w14:textId="77777777">
      <w:pPr>
        <w:jc w:val="center"/>
      </w:pPr>
    </w:p>
    <w:p w:rsidRPr="007C5899" w:rsidR="00CF2FEA" w:rsidP="00F5276E" w:rsidRDefault="00F5276E" w14:paraId="7B512FFC" w14:textId="4F52EE87">
      <w:pPr>
        <w:jc w:val="center"/>
        <w:rPr>
          <w:b/>
          <w:sz w:val="32"/>
          <w:szCs w:val="32"/>
        </w:rPr>
      </w:pPr>
      <w:commentRangeStart w:id="1"/>
      <w:r w:rsidRPr="007C5899">
        <w:rPr>
          <w:b/>
          <w:sz w:val="32"/>
          <w:szCs w:val="32"/>
        </w:rPr>
        <w:t>POLITIKA PRIJENOSA INFORMACIJA</w:t>
      </w:r>
      <w:commentRangeEnd w:id="1"/>
      <w:r w:rsidRPr="007C5899" w:rsidR="00516318">
        <w:rPr>
          <w:rStyle w:val="CommentReference"/>
        </w:rPr>
        <w:commentReference w:id="1"/>
      </w:r>
    </w:p>
    <w:p w:rsidRPr="007C5899" w:rsidR="00DF29ED" w:rsidP="00DF29ED" w:rsidRDefault="00DF29ED" w14:paraId="50486615" w14:textId="77777777">
      <w:pPr>
        <w:jc w:val="center"/>
      </w:pPr>
      <w:bookmarkStart w:name="_Hlk158228272" w:id="3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7C5899" w:rsidR="00DF29ED" w:rsidTr="002F31A4" w14:paraId="7E9CCE2C" w14:textId="77777777">
        <w:tc>
          <w:tcPr>
            <w:tcW w:w="2268" w:type="dxa"/>
          </w:tcPr>
          <w:p w:rsidRPr="007C5899" w:rsidR="00DF29ED" w:rsidP="002F31A4" w:rsidRDefault="00DF29ED" w14:paraId="048115A4" w14:textId="77777777">
            <w:r w:rsidRPr="007C5899">
              <w:t>Oznaka:</w:t>
            </w:r>
          </w:p>
        </w:tc>
        <w:tc>
          <w:tcPr>
            <w:tcW w:w="6732" w:type="dxa"/>
          </w:tcPr>
          <w:p w:rsidRPr="007C5899" w:rsidR="00DF29ED" w:rsidP="002F31A4" w:rsidRDefault="00DF29ED" w14:paraId="6727D82B" w14:textId="77777777">
            <w:commentRangeStart w:id="4"/>
            <w:r w:rsidRPr="007C5899">
              <w:t>[oznaka dokumenta]</w:t>
            </w:r>
            <w:commentRangeEnd w:id="4"/>
            <w:r w:rsidRPr="007C5899">
              <w:rPr>
                <w:rStyle w:val="CommentReference"/>
              </w:rPr>
              <w:commentReference w:id="4"/>
            </w:r>
          </w:p>
        </w:tc>
      </w:tr>
      <w:tr w:rsidRPr="007C5899" w:rsidR="00DF29ED" w:rsidTr="002F31A4" w14:paraId="41D6E9C5" w14:textId="77777777">
        <w:tc>
          <w:tcPr>
            <w:tcW w:w="2268" w:type="dxa"/>
          </w:tcPr>
          <w:p w:rsidRPr="007C5899" w:rsidR="00DF29ED" w:rsidP="002F31A4" w:rsidRDefault="00DF29ED" w14:paraId="609E650B" w14:textId="77777777">
            <w:r w:rsidRPr="007C5899">
              <w:t>Verzija dokumenta:</w:t>
            </w:r>
          </w:p>
        </w:tc>
        <w:tc>
          <w:tcPr>
            <w:tcW w:w="6732" w:type="dxa"/>
          </w:tcPr>
          <w:p w:rsidRPr="007C5899" w:rsidR="00DF29ED" w:rsidP="002F31A4" w:rsidRDefault="00DF29ED" w14:paraId="379748F6" w14:textId="77777777">
            <w:commentRangeStart w:id="5"/>
            <w:r w:rsidRPr="007C5899">
              <w:t>[brojčana oznaka verzije dokumenta]</w:t>
            </w:r>
            <w:commentRangeEnd w:id="5"/>
            <w:r w:rsidRPr="007C5899">
              <w:rPr>
                <w:rStyle w:val="CommentReference"/>
              </w:rPr>
              <w:commentReference w:id="5"/>
            </w:r>
          </w:p>
        </w:tc>
      </w:tr>
      <w:tr w:rsidRPr="007C5899" w:rsidR="00DF29ED" w:rsidTr="002F31A4" w14:paraId="43782C60" w14:textId="77777777">
        <w:tc>
          <w:tcPr>
            <w:tcW w:w="2268" w:type="dxa"/>
          </w:tcPr>
          <w:p w:rsidRPr="007C5899" w:rsidR="00DF29ED" w:rsidP="002F31A4" w:rsidRDefault="00DF29ED" w14:paraId="6CD313B0" w14:textId="77777777">
            <w:r w:rsidRPr="007C5899">
              <w:t>Datum verzije:</w:t>
            </w:r>
          </w:p>
        </w:tc>
        <w:tc>
          <w:tcPr>
            <w:tcW w:w="6732" w:type="dxa"/>
          </w:tcPr>
          <w:p w:rsidRPr="007C5899" w:rsidR="00DF29ED" w:rsidP="002F31A4" w:rsidRDefault="00DF29ED" w14:paraId="78A74111" w14:textId="77777777">
            <w:commentRangeStart w:id="6"/>
            <w:r w:rsidRPr="007C5899">
              <w:t>[datum verzije]</w:t>
            </w:r>
            <w:commentRangeEnd w:id="6"/>
            <w:r w:rsidRPr="007C5899">
              <w:rPr>
                <w:rStyle w:val="CommentReference"/>
              </w:rPr>
              <w:commentReference w:id="6"/>
            </w:r>
          </w:p>
        </w:tc>
      </w:tr>
      <w:tr w:rsidRPr="007C5899" w:rsidR="00DF29ED" w:rsidTr="002F31A4" w14:paraId="20FFC4A6" w14:textId="77777777">
        <w:tc>
          <w:tcPr>
            <w:tcW w:w="2268" w:type="dxa"/>
          </w:tcPr>
          <w:p w:rsidRPr="007C5899" w:rsidR="00DF29ED" w:rsidP="002F31A4" w:rsidRDefault="00DF29ED" w14:paraId="744B3ACF" w14:textId="77777777">
            <w:r w:rsidRPr="007C5899">
              <w:t>Autor:</w:t>
            </w:r>
          </w:p>
        </w:tc>
        <w:tc>
          <w:tcPr>
            <w:tcW w:w="6732" w:type="dxa"/>
          </w:tcPr>
          <w:p w:rsidRPr="007C5899" w:rsidR="00DF29ED" w:rsidP="002F31A4" w:rsidRDefault="00DF29ED" w14:paraId="051C1289" w14:textId="77777777">
            <w:commentRangeStart w:id="7"/>
            <w:r w:rsidRPr="007C5899">
              <w:t>[ime autora]</w:t>
            </w:r>
            <w:commentRangeEnd w:id="7"/>
            <w:r w:rsidRPr="007C5899">
              <w:rPr>
                <w:rStyle w:val="CommentReference"/>
              </w:rPr>
              <w:commentReference w:id="7"/>
            </w:r>
          </w:p>
        </w:tc>
      </w:tr>
      <w:tr w:rsidRPr="007C5899" w:rsidR="00DF29ED" w:rsidTr="002F31A4" w14:paraId="39CFCC36" w14:textId="77777777">
        <w:tc>
          <w:tcPr>
            <w:tcW w:w="2268" w:type="dxa"/>
          </w:tcPr>
          <w:p w:rsidRPr="007C5899" w:rsidR="00DF29ED" w:rsidP="002F31A4" w:rsidRDefault="00DF29ED" w14:paraId="0F27D499" w14:textId="77777777">
            <w:r w:rsidRPr="007C5899">
              <w:t>Odobravatelj:</w:t>
            </w:r>
          </w:p>
        </w:tc>
        <w:tc>
          <w:tcPr>
            <w:tcW w:w="6732" w:type="dxa"/>
          </w:tcPr>
          <w:p w:rsidRPr="007C5899" w:rsidR="00DF29ED" w:rsidP="002F31A4" w:rsidRDefault="00DF29ED" w14:paraId="06139F38" w14:textId="77777777">
            <w:commentRangeStart w:id="8"/>
            <w:r w:rsidRPr="007C5899">
              <w:t>[ime odobravatelja]</w:t>
            </w:r>
            <w:commentRangeEnd w:id="8"/>
            <w:r w:rsidRPr="007C5899">
              <w:rPr>
                <w:rStyle w:val="CommentReference"/>
              </w:rPr>
              <w:commentReference w:id="8"/>
            </w:r>
          </w:p>
        </w:tc>
      </w:tr>
      <w:tr w:rsidRPr="007C5899" w:rsidR="00DF29ED" w:rsidTr="002F31A4" w14:paraId="0A257A51" w14:textId="77777777">
        <w:tc>
          <w:tcPr>
            <w:tcW w:w="2268" w:type="dxa"/>
          </w:tcPr>
          <w:p w:rsidRPr="007C5899" w:rsidR="00DF29ED" w:rsidP="002F31A4" w:rsidRDefault="00DF29ED" w14:paraId="73D9F52D" w14:textId="77777777">
            <w:r w:rsidRPr="007C5899">
              <w:t>Stupanj povjerljivosti:</w:t>
            </w:r>
          </w:p>
        </w:tc>
        <w:tc>
          <w:tcPr>
            <w:tcW w:w="6732" w:type="dxa"/>
          </w:tcPr>
          <w:p w:rsidRPr="007C5899" w:rsidR="00DF29ED" w:rsidP="002F31A4" w:rsidRDefault="00DF29ED" w14:paraId="0B9FBD15" w14:textId="77777777">
            <w:commentRangeStart w:id="9"/>
            <w:r w:rsidRPr="007C5899">
              <w:t>[oznaka povjerljivosti]</w:t>
            </w:r>
            <w:commentRangeEnd w:id="9"/>
            <w:r w:rsidRPr="007C5899">
              <w:rPr>
                <w:rStyle w:val="CommentReference"/>
              </w:rPr>
              <w:commentReference w:id="9"/>
            </w:r>
          </w:p>
        </w:tc>
      </w:tr>
    </w:tbl>
    <w:p w:rsidRPr="007C5899" w:rsidR="00DF29ED" w:rsidP="00DF29ED" w:rsidRDefault="00DF29ED" w14:paraId="5AD224EE" w14:textId="77777777"/>
    <w:p w:rsidRPr="007C5899" w:rsidR="00DF29ED" w:rsidP="00DF29ED" w:rsidRDefault="00DF29ED" w14:paraId="4ADF9E72" w14:textId="77777777"/>
    <w:p>
      <w:r w:rsidRPr="007C5899">
        <w:br w:type="page"/>
      </w:r>
      <w:r>
        <w:lastRenderedPageBreak/>
      </w:r>
      <w:r>
        <w:t xml:space="preserve"> </w:t>
      </w:r>
    </w:p>
    <w:p w:rsidRPr="007C5899" w:rsidR="00DF29ED" w:rsidP="00DF29ED" w:rsidRDefault="00DF29ED" w14:paraId="27D4E55E" w14:textId="77777777">
      <w:pPr>
        <w:rPr>
          <w:b/>
          <w:sz w:val="28"/>
          <w:szCs w:val="28"/>
        </w:rPr>
      </w:pPr>
      <w:r w:rsidRPr="007C5899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7C5899" w:rsidR="00DF29ED" w:rsidTr="002F31A4" w14:paraId="0B6DA9CA" w14:textId="77777777">
        <w:tc>
          <w:tcPr>
            <w:tcW w:w="1271" w:type="dxa"/>
          </w:tcPr>
          <w:p w:rsidRPr="007C5899" w:rsidR="00DF29ED" w:rsidP="002F31A4" w:rsidRDefault="00DF29ED" w14:paraId="2D700DCF" w14:textId="77777777">
            <w:pPr>
              <w:rPr>
                <w:b/>
              </w:rPr>
            </w:pPr>
            <w:r w:rsidRPr="007C5899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7C5899" w:rsidR="00DF29ED" w:rsidP="002F31A4" w:rsidRDefault="00DF29ED" w14:paraId="3ECE7CB1" w14:textId="77777777">
            <w:pPr>
              <w:rPr>
                <w:b/>
              </w:rPr>
            </w:pPr>
            <w:r w:rsidRPr="007C5899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7C5899" w:rsidR="00DF29ED" w:rsidP="002F31A4" w:rsidRDefault="00DF29ED" w14:paraId="12925883" w14:textId="77777777">
            <w:pPr>
              <w:rPr>
                <w:b/>
              </w:rPr>
            </w:pPr>
            <w:r w:rsidRPr="007C5899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7C5899" w:rsidR="00DF29ED" w:rsidP="002F31A4" w:rsidRDefault="00DF29ED" w14:paraId="135A54A3" w14:textId="77777777">
            <w:pPr>
              <w:rPr>
                <w:b/>
              </w:rPr>
            </w:pPr>
            <w:r w:rsidRPr="007C5899">
              <w:rPr>
                <w:b/>
              </w:rPr>
              <w:t>Opis promjena</w:t>
            </w:r>
          </w:p>
        </w:tc>
      </w:tr>
      <w:tr w:rsidRPr="007C5899" w:rsidR="00DF29ED" w:rsidTr="002F31A4" w14:paraId="13472E82" w14:textId="77777777">
        <w:tc>
          <w:tcPr>
            <w:tcW w:w="1271" w:type="dxa"/>
          </w:tcPr>
          <w:p w:rsidRPr="007C5899" w:rsidR="00DF29ED" w:rsidP="002F31A4" w:rsidRDefault="00DF29ED" w14:paraId="0917632F" w14:textId="77777777"/>
        </w:tc>
        <w:tc>
          <w:tcPr>
            <w:tcW w:w="991" w:type="dxa"/>
          </w:tcPr>
          <w:p w:rsidRPr="007C5899" w:rsidR="00DF29ED" w:rsidP="002F31A4" w:rsidRDefault="00DF29ED" w14:paraId="6144A969" w14:textId="77777777">
            <w:r w:rsidRPr="007C5899">
              <w:t>0.1</w:t>
            </w:r>
          </w:p>
        </w:tc>
        <w:tc>
          <w:tcPr>
            <w:tcW w:w="1600" w:type="dxa"/>
          </w:tcPr>
          <w:p w:rsidRPr="007C5899" w:rsidR="00DF29ED" w:rsidP="002F31A4" w:rsidRDefault="00DF29ED" w14:paraId="222408D9" w14:textId="77777777">
            <w:r w:rsidRPr="007C5899">
              <w:t>Advisera</w:t>
            </w:r>
          </w:p>
        </w:tc>
        <w:tc>
          <w:tcPr>
            <w:tcW w:w="5138" w:type="dxa"/>
          </w:tcPr>
          <w:p w:rsidRPr="007C5899" w:rsidR="00DF29ED" w:rsidP="002F31A4" w:rsidRDefault="00DF29ED" w14:paraId="5B742F4B" w14:textId="77777777">
            <w:r w:rsidRPr="007C5899">
              <w:t>Osnovni nacrt dokumenta</w:t>
            </w:r>
          </w:p>
        </w:tc>
      </w:tr>
      <w:tr w:rsidRPr="007C5899" w:rsidR="00DF29ED" w:rsidTr="002F31A4" w14:paraId="59AB7EDA" w14:textId="77777777">
        <w:tc>
          <w:tcPr>
            <w:tcW w:w="1271" w:type="dxa"/>
          </w:tcPr>
          <w:p w:rsidRPr="007C5899" w:rsidR="00DF29ED" w:rsidP="002F31A4" w:rsidRDefault="00DF29ED" w14:paraId="2CCFF809" w14:textId="77777777"/>
        </w:tc>
        <w:tc>
          <w:tcPr>
            <w:tcW w:w="991" w:type="dxa"/>
          </w:tcPr>
          <w:p w:rsidRPr="007C5899" w:rsidR="00DF29ED" w:rsidP="002F31A4" w:rsidRDefault="00DF29ED" w14:paraId="416B3DB2" w14:textId="77777777"/>
        </w:tc>
        <w:tc>
          <w:tcPr>
            <w:tcW w:w="1600" w:type="dxa"/>
          </w:tcPr>
          <w:p w:rsidRPr="007C5899" w:rsidR="00DF29ED" w:rsidP="002F31A4" w:rsidRDefault="00DF29ED" w14:paraId="4A2AB9FE" w14:textId="77777777"/>
        </w:tc>
        <w:tc>
          <w:tcPr>
            <w:tcW w:w="5138" w:type="dxa"/>
          </w:tcPr>
          <w:p w:rsidRPr="007C5899" w:rsidR="00DF29ED" w:rsidP="002F31A4" w:rsidRDefault="00DF29ED" w14:paraId="642E276D" w14:textId="77777777"/>
        </w:tc>
      </w:tr>
      <w:tr w:rsidRPr="007C5899" w:rsidR="00DF29ED" w:rsidTr="002F31A4" w14:paraId="11ABF33A" w14:textId="77777777">
        <w:tc>
          <w:tcPr>
            <w:tcW w:w="1271" w:type="dxa"/>
          </w:tcPr>
          <w:p w:rsidRPr="007C5899" w:rsidR="00DF29ED" w:rsidP="002F31A4" w:rsidRDefault="00DF29ED" w14:paraId="232E4D82" w14:textId="77777777"/>
        </w:tc>
        <w:tc>
          <w:tcPr>
            <w:tcW w:w="991" w:type="dxa"/>
          </w:tcPr>
          <w:p w:rsidRPr="007C5899" w:rsidR="00DF29ED" w:rsidP="002F31A4" w:rsidRDefault="00DF29ED" w14:paraId="426045AC" w14:textId="77777777"/>
        </w:tc>
        <w:tc>
          <w:tcPr>
            <w:tcW w:w="1600" w:type="dxa"/>
          </w:tcPr>
          <w:p w:rsidRPr="007C5899" w:rsidR="00DF29ED" w:rsidP="002F31A4" w:rsidRDefault="00DF29ED" w14:paraId="025DC256" w14:textId="77777777"/>
        </w:tc>
        <w:tc>
          <w:tcPr>
            <w:tcW w:w="5138" w:type="dxa"/>
          </w:tcPr>
          <w:p w:rsidRPr="007C5899" w:rsidR="00DF29ED" w:rsidP="002F31A4" w:rsidRDefault="00DF29ED" w14:paraId="61F51177" w14:textId="77777777"/>
        </w:tc>
      </w:tr>
      <w:tr w:rsidRPr="007C5899" w:rsidR="00DF29ED" w:rsidTr="002F31A4" w14:paraId="6BA0F20A" w14:textId="77777777">
        <w:tc>
          <w:tcPr>
            <w:tcW w:w="1271" w:type="dxa"/>
          </w:tcPr>
          <w:p w:rsidRPr="007C5899" w:rsidR="00DF29ED" w:rsidP="002F31A4" w:rsidRDefault="00DF29ED" w14:paraId="0C9EBF41" w14:textId="77777777"/>
        </w:tc>
        <w:tc>
          <w:tcPr>
            <w:tcW w:w="991" w:type="dxa"/>
          </w:tcPr>
          <w:p w:rsidRPr="007C5899" w:rsidR="00DF29ED" w:rsidP="002F31A4" w:rsidRDefault="00DF29ED" w14:paraId="411BE985" w14:textId="77777777"/>
        </w:tc>
        <w:tc>
          <w:tcPr>
            <w:tcW w:w="1600" w:type="dxa"/>
          </w:tcPr>
          <w:p w:rsidRPr="007C5899" w:rsidR="00DF29ED" w:rsidP="002F31A4" w:rsidRDefault="00DF29ED" w14:paraId="66DA630A" w14:textId="77777777"/>
        </w:tc>
        <w:tc>
          <w:tcPr>
            <w:tcW w:w="5138" w:type="dxa"/>
          </w:tcPr>
          <w:p w:rsidRPr="007C5899" w:rsidR="00DF29ED" w:rsidP="002F31A4" w:rsidRDefault="00DF29ED" w14:paraId="63165AA9" w14:textId="77777777"/>
        </w:tc>
      </w:tr>
      <w:tr w:rsidRPr="007C5899" w:rsidR="00DF29ED" w:rsidTr="002F31A4" w14:paraId="1B929946" w14:textId="77777777">
        <w:tc>
          <w:tcPr>
            <w:tcW w:w="1271" w:type="dxa"/>
          </w:tcPr>
          <w:p w:rsidRPr="007C5899" w:rsidR="00DF29ED" w:rsidP="002F31A4" w:rsidRDefault="00DF29ED" w14:paraId="18725203" w14:textId="77777777"/>
        </w:tc>
        <w:tc>
          <w:tcPr>
            <w:tcW w:w="991" w:type="dxa"/>
          </w:tcPr>
          <w:p w:rsidRPr="007C5899" w:rsidR="00DF29ED" w:rsidP="002F31A4" w:rsidRDefault="00DF29ED" w14:paraId="74C0F19D" w14:textId="77777777"/>
        </w:tc>
        <w:tc>
          <w:tcPr>
            <w:tcW w:w="1600" w:type="dxa"/>
          </w:tcPr>
          <w:p w:rsidRPr="007C5899" w:rsidR="00DF29ED" w:rsidP="002F31A4" w:rsidRDefault="00DF29ED" w14:paraId="2901FA8A" w14:textId="77777777"/>
        </w:tc>
        <w:tc>
          <w:tcPr>
            <w:tcW w:w="5138" w:type="dxa"/>
          </w:tcPr>
          <w:p w:rsidRPr="007C5899" w:rsidR="00DF29ED" w:rsidP="002F31A4" w:rsidRDefault="00DF29ED" w14:paraId="4BF54631" w14:textId="77777777"/>
        </w:tc>
      </w:tr>
      <w:tr w:rsidRPr="007C5899" w:rsidR="00DF29ED" w:rsidTr="002F31A4" w14:paraId="2CDCD8A8" w14:textId="77777777">
        <w:tc>
          <w:tcPr>
            <w:tcW w:w="1271" w:type="dxa"/>
          </w:tcPr>
          <w:p w:rsidRPr="007C5899" w:rsidR="00DF29ED" w:rsidP="002F31A4" w:rsidRDefault="00DF29ED" w14:paraId="620ED33E" w14:textId="77777777"/>
        </w:tc>
        <w:tc>
          <w:tcPr>
            <w:tcW w:w="991" w:type="dxa"/>
          </w:tcPr>
          <w:p w:rsidRPr="007C5899" w:rsidR="00DF29ED" w:rsidP="002F31A4" w:rsidRDefault="00DF29ED" w14:paraId="6DCACFEE" w14:textId="77777777"/>
        </w:tc>
        <w:tc>
          <w:tcPr>
            <w:tcW w:w="1600" w:type="dxa"/>
          </w:tcPr>
          <w:p w:rsidRPr="007C5899" w:rsidR="00DF29ED" w:rsidP="002F31A4" w:rsidRDefault="00DF29ED" w14:paraId="1897D892" w14:textId="77777777"/>
        </w:tc>
        <w:tc>
          <w:tcPr>
            <w:tcW w:w="5138" w:type="dxa"/>
          </w:tcPr>
          <w:p w:rsidRPr="007C5899" w:rsidR="00DF29ED" w:rsidP="002F31A4" w:rsidRDefault="00DF29ED" w14:paraId="145C1D4D" w14:textId="77777777"/>
        </w:tc>
      </w:tr>
      <w:tr w:rsidRPr="007C5899" w:rsidR="00DF29ED" w:rsidTr="002F31A4" w14:paraId="55B7A3BC" w14:textId="77777777">
        <w:tc>
          <w:tcPr>
            <w:tcW w:w="1271" w:type="dxa"/>
          </w:tcPr>
          <w:p w:rsidRPr="007C5899" w:rsidR="00DF29ED" w:rsidP="002F31A4" w:rsidRDefault="00DF29ED" w14:paraId="2F707C06" w14:textId="77777777"/>
        </w:tc>
        <w:tc>
          <w:tcPr>
            <w:tcW w:w="991" w:type="dxa"/>
          </w:tcPr>
          <w:p w:rsidRPr="007C5899" w:rsidR="00DF29ED" w:rsidP="002F31A4" w:rsidRDefault="00DF29ED" w14:paraId="0952C79A" w14:textId="77777777"/>
        </w:tc>
        <w:tc>
          <w:tcPr>
            <w:tcW w:w="1600" w:type="dxa"/>
          </w:tcPr>
          <w:p w:rsidRPr="007C5899" w:rsidR="00DF29ED" w:rsidP="002F31A4" w:rsidRDefault="00DF29ED" w14:paraId="47C0151E" w14:textId="77777777"/>
        </w:tc>
        <w:tc>
          <w:tcPr>
            <w:tcW w:w="5138" w:type="dxa"/>
          </w:tcPr>
          <w:p w:rsidRPr="007C5899" w:rsidR="00DF29ED" w:rsidP="002F31A4" w:rsidRDefault="00DF29ED" w14:paraId="2EF70640" w14:textId="77777777"/>
        </w:tc>
      </w:tr>
    </w:tbl>
    <w:p w:rsidRPr="007C5899" w:rsidR="00DF29ED" w:rsidP="00DF29ED" w:rsidRDefault="00DF29ED" w14:paraId="01113F03" w14:textId="77777777"/>
    <w:p w:rsidRPr="007C5899" w:rsidR="00DF29ED" w:rsidP="00DF29ED" w:rsidRDefault="00DF29ED" w14:paraId="0DAB1628" w14:textId="77777777"/>
    <w:bookmarkEnd w:id="3"/>
    <w:p w:rsidRPr="007C5899" w:rsidR="00CF2FEA" w:rsidP="00F5276E" w:rsidRDefault="00F5276E" w14:paraId="69D748F6" w14:textId="0ED7DE11">
      <w:pPr>
        <w:rPr>
          <w:b/>
          <w:sz w:val="28"/>
          <w:szCs w:val="28"/>
        </w:rPr>
      </w:pPr>
      <w:r w:rsidRPr="007C5899">
        <w:rPr>
          <w:b/>
          <w:sz w:val="28"/>
          <w:szCs w:val="28"/>
        </w:rPr>
        <w:t>Sadržaj</w:t>
      </w:r>
    </w:p>
    <w:p w:rsidRPr="007C5899" w:rsidR="007C5899" w:rsidRDefault="009D2460" w14:paraId="4DA87B89" w14:textId="5BC3D47E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7C5899">
        <w:fldChar w:fldCharType="begin"/>
      </w:r>
      <w:r w:rsidRPr="007C5899" w:rsidR="00777FF0">
        <w:instrText xml:space="preserve"> TOC \o "1-3" \h \z \u </w:instrText>
      </w:r>
      <w:r w:rsidRPr="007C5899">
        <w:fldChar w:fldCharType="separate"/>
      </w:r>
      <w:hyperlink w:history="1" w:anchor="_Toc160463425">
        <w:r w:rsidRPr="007C5899" w:rsidR="007C5899">
          <w:rPr>
            <w:rStyle w:val="Hyperlink"/>
            <w:noProof/>
            <w:lang w:val="hr-HR"/>
          </w:rPr>
          <w:t>1.</w:t>
        </w:r>
        <w:r w:rsidRPr="007C5899" w:rsidR="007C5899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C5899" w:rsidR="007C5899">
          <w:rPr>
            <w:rStyle w:val="Hyperlink"/>
            <w:noProof/>
            <w:lang w:val="hr-HR"/>
          </w:rPr>
          <w:t>Svrha, područje primjene i korisnici</w:t>
        </w:r>
        <w:r w:rsidRPr="007C5899" w:rsidR="007C5899">
          <w:rPr>
            <w:noProof/>
            <w:webHidden/>
          </w:rPr>
          <w:tab/>
        </w:r>
        <w:r w:rsidRPr="007C5899" w:rsidR="007C5899">
          <w:rPr>
            <w:noProof/>
            <w:webHidden/>
          </w:rPr>
          <w:fldChar w:fldCharType="begin"/>
        </w:r>
        <w:r w:rsidRPr="007C5899" w:rsidR="007C5899">
          <w:rPr>
            <w:noProof/>
            <w:webHidden/>
          </w:rPr>
          <w:instrText xml:space="preserve"> PAGEREF _Toc160463425 \h </w:instrText>
        </w:r>
        <w:r w:rsidRPr="007C5899" w:rsidR="007C5899">
          <w:rPr>
            <w:noProof/>
            <w:webHidden/>
          </w:rPr>
        </w:r>
        <w:r w:rsidRPr="007C5899" w:rsidR="007C5899">
          <w:rPr>
            <w:noProof/>
            <w:webHidden/>
          </w:rPr>
          <w:fldChar w:fldCharType="separate"/>
        </w:r>
        <w:r w:rsidRPr="007C5899" w:rsidR="007C5899">
          <w:rPr>
            <w:noProof/>
            <w:webHidden/>
          </w:rPr>
          <w:t>3</w:t>
        </w:r>
        <w:r w:rsidRPr="007C5899" w:rsidR="007C5899">
          <w:rPr>
            <w:noProof/>
            <w:webHidden/>
          </w:rPr>
          <w:fldChar w:fldCharType="end"/>
        </w:r>
      </w:hyperlink>
    </w:p>
    <w:p w:rsidRPr="007C5899" w:rsidR="007C5899" w:rsidRDefault="00853855" w14:paraId="539812C8" w14:textId="7F8CEC40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426">
        <w:r w:rsidRPr="007C5899" w:rsidR="007C5899">
          <w:rPr>
            <w:rStyle w:val="Hyperlink"/>
            <w:noProof/>
            <w:lang w:val="hr-HR"/>
          </w:rPr>
          <w:t>2.</w:t>
        </w:r>
        <w:r w:rsidRPr="007C5899" w:rsidR="007C5899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C5899" w:rsidR="007C5899">
          <w:rPr>
            <w:rStyle w:val="Hyperlink"/>
            <w:noProof/>
            <w:lang w:val="hr-HR"/>
          </w:rPr>
          <w:t>Referentni dokumenti</w:t>
        </w:r>
        <w:r w:rsidRPr="007C5899" w:rsidR="007C5899">
          <w:rPr>
            <w:noProof/>
            <w:webHidden/>
          </w:rPr>
          <w:tab/>
        </w:r>
        <w:r w:rsidRPr="007C5899" w:rsidR="007C5899">
          <w:rPr>
            <w:noProof/>
            <w:webHidden/>
          </w:rPr>
          <w:fldChar w:fldCharType="begin"/>
        </w:r>
        <w:r w:rsidRPr="007C5899" w:rsidR="007C5899">
          <w:rPr>
            <w:noProof/>
            <w:webHidden/>
          </w:rPr>
          <w:instrText xml:space="preserve"> PAGEREF _Toc160463426 \h </w:instrText>
        </w:r>
        <w:r w:rsidRPr="007C5899" w:rsidR="007C5899">
          <w:rPr>
            <w:noProof/>
            <w:webHidden/>
          </w:rPr>
        </w:r>
        <w:r w:rsidRPr="007C5899" w:rsidR="007C5899">
          <w:rPr>
            <w:noProof/>
            <w:webHidden/>
          </w:rPr>
          <w:fldChar w:fldCharType="separate"/>
        </w:r>
        <w:r w:rsidRPr="007C5899" w:rsidR="007C5899">
          <w:rPr>
            <w:noProof/>
            <w:webHidden/>
          </w:rPr>
          <w:t>3</w:t>
        </w:r>
        <w:r w:rsidRPr="007C5899" w:rsidR="007C5899">
          <w:rPr>
            <w:noProof/>
            <w:webHidden/>
          </w:rPr>
          <w:fldChar w:fldCharType="end"/>
        </w:r>
      </w:hyperlink>
    </w:p>
    <w:p w:rsidRPr="007C5899" w:rsidR="007C5899" w:rsidRDefault="00853855" w14:paraId="0C155E99" w14:textId="0FDE5C28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427">
        <w:r w:rsidRPr="007C5899" w:rsidR="007C5899">
          <w:rPr>
            <w:rStyle w:val="Hyperlink"/>
            <w:noProof/>
            <w:lang w:val="hr-HR"/>
          </w:rPr>
          <w:t>3.</w:t>
        </w:r>
        <w:r w:rsidRPr="007C5899" w:rsidR="007C5899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C5899" w:rsidR="007C5899">
          <w:rPr>
            <w:rStyle w:val="Hyperlink"/>
            <w:noProof/>
            <w:lang w:val="hr-HR"/>
          </w:rPr>
          <w:t>Prijenos informacija</w:t>
        </w:r>
        <w:r w:rsidRPr="007C5899" w:rsidR="007C5899">
          <w:rPr>
            <w:noProof/>
            <w:webHidden/>
          </w:rPr>
          <w:tab/>
        </w:r>
        <w:r w:rsidRPr="007C5899" w:rsidR="007C5899">
          <w:rPr>
            <w:noProof/>
            <w:webHidden/>
          </w:rPr>
          <w:fldChar w:fldCharType="begin"/>
        </w:r>
        <w:r w:rsidRPr="007C5899" w:rsidR="007C5899">
          <w:rPr>
            <w:noProof/>
            <w:webHidden/>
          </w:rPr>
          <w:instrText xml:space="preserve"> PAGEREF _Toc160463427 \h </w:instrText>
        </w:r>
        <w:r w:rsidRPr="007C5899" w:rsidR="007C5899">
          <w:rPr>
            <w:noProof/>
            <w:webHidden/>
          </w:rPr>
        </w:r>
        <w:r w:rsidRPr="007C5899" w:rsidR="007C5899">
          <w:rPr>
            <w:noProof/>
            <w:webHidden/>
          </w:rPr>
          <w:fldChar w:fldCharType="separate"/>
        </w:r>
        <w:r w:rsidRPr="007C5899" w:rsidR="007C5899">
          <w:rPr>
            <w:noProof/>
            <w:webHidden/>
          </w:rPr>
          <w:t>3</w:t>
        </w:r>
        <w:r w:rsidRPr="007C5899" w:rsidR="007C5899">
          <w:rPr>
            <w:noProof/>
            <w:webHidden/>
          </w:rPr>
          <w:fldChar w:fldCharType="end"/>
        </w:r>
      </w:hyperlink>
    </w:p>
    <w:p w:rsidRPr="007C5899" w:rsidR="007C5899" w:rsidRDefault="00853855" w14:paraId="2ADAC230" w14:textId="0B51CA38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3428">
        <w:r w:rsidRPr="007C5899" w:rsidR="007C5899">
          <w:rPr>
            <w:rStyle w:val="Hyperlink"/>
            <w:noProof/>
            <w:lang w:val="hr-HR"/>
          </w:rPr>
          <w:t>3.1.</w:t>
        </w:r>
        <w:r w:rsidRPr="007C5899" w:rsidR="007C5899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7C5899" w:rsidR="007C5899">
          <w:rPr>
            <w:rStyle w:val="Hyperlink"/>
            <w:noProof/>
            <w:lang w:val="hr-HR"/>
          </w:rPr>
          <w:t>Elektronički komunikacijski kanali</w:t>
        </w:r>
        <w:r w:rsidRPr="007C5899" w:rsidR="007C5899">
          <w:rPr>
            <w:noProof/>
            <w:webHidden/>
          </w:rPr>
          <w:tab/>
        </w:r>
        <w:r w:rsidRPr="007C5899" w:rsidR="007C5899">
          <w:rPr>
            <w:noProof/>
            <w:webHidden/>
          </w:rPr>
          <w:fldChar w:fldCharType="begin"/>
        </w:r>
        <w:r w:rsidRPr="007C5899" w:rsidR="007C5899">
          <w:rPr>
            <w:noProof/>
            <w:webHidden/>
          </w:rPr>
          <w:instrText xml:space="preserve"> PAGEREF _Toc160463428 \h </w:instrText>
        </w:r>
        <w:r w:rsidRPr="007C5899" w:rsidR="007C5899">
          <w:rPr>
            <w:noProof/>
            <w:webHidden/>
          </w:rPr>
        </w:r>
        <w:r w:rsidRPr="007C5899" w:rsidR="007C5899">
          <w:rPr>
            <w:noProof/>
            <w:webHidden/>
          </w:rPr>
          <w:fldChar w:fldCharType="separate"/>
        </w:r>
        <w:r w:rsidRPr="007C5899" w:rsidR="007C5899">
          <w:rPr>
            <w:noProof/>
            <w:webHidden/>
          </w:rPr>
          <w:t>3</w:t>
        </w:r>
        <w:r w:rsidRPr="007C5899" w:rsidR="007C5899">
          <w:rPr>
            <w:noProof/>
            <w:webHidden/>
          </w:rPr>
          <w:fldChar w:fldCharType="end"/>
        </w:r>
      </w:hyperlink>
    </w:p>
    <w:p w:rsidRPr="007C5899" w:rsidR="007C5899" w:rsidRDefault="00853855" w14:paraId="25588487" w14:textId="230175BE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3429">
        <w:r w:rsidRPr="007C5899" w:rsidR="007C5899">
          <w:rPr>
            <w:rStyle w:val="Hyperlink"/>
            <w:noProof/>
            <w:lang w:val="hr-HR"/>
          </w:rPr>
          <w:t>3.2.</w:t>
        </w:r>
        <w:r w:rsidRPr="007C5899" w:rsidR="007C5899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7C5899" w:rsidR="007C5899">
          <w:rPr>
            <w:rStyle w:val="Hyperlink"/>
            <w:noProof/>
            <w:lang w:val="hr-HR"/>
          </w:rPr>
          <w:t>Odnosi s vanjskim stranama</w:t>
        </w:r>
        <w:r w:rsidRPr="007C5899" w:rsidR="007C5899">
          <w:rPr>
            <w:noProof/>
            <w:webHidden/>
          </w:rPr>
          <w:tab/>
        </w:r>
        <w:r w:rsidRPr="007C5899" w:rsidR="007C5899">
          <w:rPr>
            <w:noProof/>
            <w:webHidden/>
          </w:rPr>
          <w:fldChar w:fldCharType="begin"/>
        </w:r>
        <w:r w:rsidRPr="007C5899" w:rsidR="007C5899">
          <w:rPr>
            <w:noProof/>
            <w:webHidden/>
          </w:rPr>
          <w:instrText xml:space="preserve"> PAGEREF _Toc160463429 \h </w:instrText>
        </w:r>
        <w:r w:rsidRPr="007C5899" w:rsidR="007C5899">
          <w:rPr>
            <w:noProof/>
            <w:webHidden/>
          </w:rPr>
        </w:r>
        <w:r w:rsidRPr="007C5899" w:rsidR="007C5899">
          <w:rPr>
            <w:noProof/>
            <w:webHidden/>
          </w:rPr>
          <w:fldChar w:fldCharType="separate"/>
        </w:r>
        <w:r w:rsidRPr="007C5899" w:rsidR="007C5899">
          <w:rPr>
            <w:noProof/>
            <w:webHidden/>
          </w:rPr>
          <w:t>3</w:t>
        </w:r>
        <w:r w:rsidRPr="007C5899" w:rsidR="007C5899">
          <w:rPr>
            <w:noProof/>
            <w:webHidden/>
          </w:rPr>
          <w:fldChar w:fldCharType="end"/>
        </w:r>
      </w:hyperlink>
    </w:p>
    <w:p w:rsidRPr="007C5899" w:rsidR="007C5899" w:rsidRDefault="00853855" w14:paraId="4FE107C2" w14:textId="3136E3E2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430">
        <w:r w:rsidRPr="007C5899" w:rsidR="007C5899">
          <w:rPr>
            <w:rStyle w:val="Hyperlink"/>
            <w:noProof/>
            <w:lang w:val="hr-HR"/>
          </w:rPr>
          <w:t>4.</w:t>
        </w:r>
        <w:r w:rsidRPr="007C5899" w:rsidR="007C5899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C5899" w:rsidR="007C5899">
          <w:rPr>
            <w:rStyle w:val="Hyperlink"/>
            <w:noProof/>
            <w:lang w:val="hr-HR"/>
          </w:rPr>
          <w:t>Upravljanje zapisima koji se vode temeljem ovog dokumenta</w:t>
        </w:r>
        <w:r w:rsidRPr="007C5899" w:rsidR="007C5899">
          <w:rPr>
            <w:noProof/>
            <w:webHidden/>
          </w:rPr>
          <w:tab/>
        </w:r>
        <w:r w:rsidRPr="007C5899" w:rsidR="007C5899">
          <w:rPr>
            <w:noProof/>
            <w:webHidden/>
          </w:rPr>
          <w:fldChar w:fldCharType="begin"/>
        </w:r>
        <w:r w:rsidRPr="007C5899" w:rsidR="007C5899">
          <w:rPr>
            <w:noProof/>
            <w:webHidden/>
          </w:rPr>
          <w:instrText xml:space="preserve"> PAGEREF _Toc160463430 \h </w:instrText>
        </w:r>
        <w:r w:rsidRPr="007C5899" w:rsidR="007C5899">
          <w:rPr>
            <w:noProof/>
            <w:webHidden/>
          </w:rPr>
        </w:r>
        <w:r w:rsidRPr="007C5899" w:rsidR="007C5899">
          <w:rPr>
            <w:noProof/>
            <w:webHidden/>
          </w:rPr>
          <w:fldChar w:fldCharType="separate"/>
        </w:r>
        <w:r w:rsidRPr="007C5899" w:rsidR="007C5899">
          <w:rPr>
            <w:noProof/>
            <w:webHidden/>
          </w:rPr>
          <w:t>4</w:t>
        </w:r>
        <w:r w:rsidRPr="007C5899" w:rsidR="007C5899">
          <w:rPr>
            <w:noProof/>
            <w:webHidden/>
          </w:rPr>
          <w:fldChar w:fldCharType="end"/>
        </w:r>
      </w:hyperlink>
    </w:p>
    <w:p w:rsidRPr="007C5899" w:rsidR="007C5899" w:rsidRDefault="00853855" w14:paraId="06F379B8" w14:textId="3C7AF538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431">
        <w:r w:rsidRPr="007C5899" w:rsidR="007C5899">
          <w:rPr>
            <w:rStyle w:val="Hyperlink"/>
            <w:noProof/>
            <w:lang w:val="hr-HR"/>
          </w:rPr>
          <w:t>5.</w:t>
        </w:r>
        <w:r w:rsidRPr="007C5899" w:rsidR="007C5899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C5899" w:rsidR="007C5899">
          <w:rPr>
            <w:rStyle w:val="Hyperlink"/>
            <w:noProof/>
            <w:lang w:val="hr-HR"/>
          </w:rPr>
          <w:t>Valjanost i upravljanje dokumentom</w:t>
        </w:r>
        <w:r w:rsidRPr="007C5899" w:rsidR="007C5899">
          <w:rPr>
            <w:noProof/>
            <w:webHidden/>
          </w:rPr>
          <w:tab/>
        </w:r>
        <w:r w:rsidRPr="007C5899" w:rsidR="007C5899">
          <w:rPr>
            <w:noProof/>
            <w:webHidden/>
          </w:rPr>
          <w:fldChar w:fldCharType="begin"/>
        </w:r>
        <w:r w:rsidRPr="007C5899" w:rsidR="007C5899">
          <w:rPr>
            <w:noProof/>
            <w:webHidden/>
          </w:rPr>
          <w:instrText xml:space="preserve"> PAGEREF _Toc160463431 \h </w:instrText>
        </w:r>
        <w:r w:rsidRPr="007C5899" w:rsidR="007C5899">
          <w:rPr>
            <w:noProof/>
            <w:webHidden/>
          </w:rPr>
        </w:r>
        <w:r w:rsidRPr="007C5899" w:rsidR="007C5899">
          <w:rPr>
            <w:noProof/>
            <w:webHidden/>
          </w:rPr>
          <w:fldChar w:fldCharType="separate"/>
        </w:r>
        <w:r w:rsidRPr="007C5899" w:rsidR="007C5899">
          <w:rPr>
            <w:noProof/>
            <w:webHidden/>
          </w:rPr>
          <w:t>4</w:t>
        </w:r>
        <w:r w:rsidRPr="007C5899" w:rsidR="007C5899">
          <w:rPr>
            <w:noProof/>
            <w:webHidden/>
          </w:rPr>
          <w:fldChar w:fldCharType="end"/>
        </w:r>
      </w:hyperlink>
    </w:p>
    <w:p w:rsidRPr="007C5899" w:rsidR="00CF2FEA" w:rsidRDefault="009D2460" w14:paraId="0BBC1BF0" w14:textId="11964A2E">
      <w:pPr>
        <w:pStyle w:val="TOC1"/>
        <w:tabs>
          <w:tab w:val="left" w:pos="440"/>
          <w:tab w:val="right" w:leader="dot" w:pos="9062"/>
        </w:tabs>
      </w:pPr>
      <w:r w:rsidRPr="007C5899">
        <w:fldChar w:fldCharType="end"/>
      </w:r>
    </w:p>
    <w:p w:rsidRPr="007C5899" w:rsidR="00CF2FEA" w:rsidP="00F5276E" w:rsidRDefault="00CF2FEA" w14:paraId="4A887E75" w14:textId="54CB1033">
      <w:pPr>
        <w:pStyle w:val="Heading1"/>
      </w:pPr>
      <w:r w:rsidRPr="007C5899">
        <w:br w:type="page"/>
      </w:r>
      <w:bookmarkStart w:name="_Toc160463425" w:id="10"/>
      <w:r w:rsidRPr="007C5899" w:rsidR="00F5276E">
        <w:t>Svrha, područje primjene i korisnici</w:t>
      </w:r>
      <w:bookmarkEnd w:id="10"/>
    </w:p>
    <w:p w:rsidRPr="007C5899" w:rsidR="00F5276E" w:rsidP="003F12CF" w:rsidRDefault="00F5276E" w14:paraId="655DC2F8" w14:textId="5AD89FB8">
      <w:r w:rsidRPr="007C5899">
        <w:t xml:space="preserve">Svrha </w:t>
      </w:r>
      <w:r w:rsidRPr="007C5899" w:rsidR="003F12CF">
        <w:t xml:space="preserve">je </w:t>
      </w:r>
      <w:r w:rsidRPr="007C5899">
        <w:t xml:space="preserve">ovog dokumenta osigurati sigurnost informacija i softvera prilikom njihove razmjene unutar ili izvan </w:t>
      </w:r>
      <w:r w:rsidRPr="007C5899" w:rsidR="00516318">
        <w:t>tvrtke</w:t>
      </w:r>
      <w:r w:rsidRPr="007C5899">
        <w:t>.</w:t>
      </w:r>
    </w:p>
    <w:p w:rsidRPr="007C5899" w:rsidR="00C40036" w:rsidP="003F12CF" w:rsidRDefault="00C40036" w14:paraId="6A0AA494" w14:textId="7D2B338B">
      <w:r w:rsidRPr="007C5899">
        <w:t xml:space="preserve">Ovaj se dokument primjenjuje na cijeli opseg Sustava upravljanja informacijskom sigurnošću </w:t>
      </w:r>
      <w:r w:rsidRPr="007C5899" w:rsidR="003F12CF">
        <w:t xml:space="preserve">(engl. </w:t>
      </w:r>
      <w:r w:rsidRPr="007C5899" w:rsidR="003F12CF">
        <w:rPr>
          <w:i/>
        </w:rPr>
        <w:t>Information Security Management System – ISMS</w:t>
      </w:r>
      <w:r w:rsidRPr="007C5899" w:rsidR="003F12CF">
        <w:t>)</w:t>
      </w:r>
      <w:r w:rsidRPr="007C5899">
        <w:t>, tj. na svu informacijsku i komunikacijsku tehnologiju i informacije unutar opsega.</w:t>
      </w:r>
    </w:p>
    <w:p w:rsidRPr="007C5899" w:rsidR="00F5276E" w:rsidP="003F12CF" w:rsidRDefault="00C40036" w14:paraId="6F0605B8" w14:textId="2C86AA60">
      <w:r w:rsidRPr="007C5899">
        <w:t xml:space="preserve">Korisnici </w:t>
      </w:r>
      <w:r w:rsidRPr="007C5899" w:rsidR="003F12CF">
        <w:t xml:space="preserve">su </w:t>
      </w:r>
      <w:r w:rsidRPr="007C5899">
        <w:t xml:space="preserve">ovog dokumenta zaposlenici </w:t>
      </w:r>
      <w:commentRangeStart w:id="11"/>
      <w:r w:rsidRPr="007C5899" w:rsidR="00516318">
        <w:t>[odjeli vezani uz IT]</w:t>
      </w:r>
      <w:commentRangeEnd w:id="11"/>
      <w:r w:rsidRPr="007C5899" w:rsidR="00516318">
        <w:rPr>
          <w:rStyle w:val="CommentReference"/>
        </w:rPr>
        <w:commentReference w:id="11"/>
      </w:r>
      <w:r w:rsidRPr="007C5899" w:rsidR="00516318">
        <w:t>.</w:t>
      </w:r>
      <w:r w:rsidRPr="007C5899" w:rsidR="00F5276E">
        <w:t>.</w:t>
      </w:r>
    </w:p>
    <w:p w:rsidRPr="007C5899" w:rsidR="00CF2FEA" w:rsidP="003F12CF" w:rsidRDefault="00CF2FEA" w14:paraId="052BBFFA" w14:textId="77777777"/>
    <w:p w:rsidRPr="007C5899" w:rsidR="00CF2FEA" w:rsidP="00CF2FEA" w:rsidRDefault="00F5276E" w14:paraId="7A709349" w14:textId="08DD995C">
      <w:pPr>
        <w:pStyle w:val="Heading1"/>
      </w:pPr>
      <w:bookmarkStart w:name="_Toc160463426" w:id="13"/>
      <w:r w:rsidRPr="007C5899">
        <w:t>Referentni dokumenti</w:t>
      </w:r>
      <w:bookmarkEnd w:id="13"/>
    </w:p>
    <w:p w:rsidRPr="007C5899" w:rsidR="00CF2FEA" w:rsidP="00F5276E" w:rsidRDefault="003F12CF" w14:paraId="4BCF63EF" w14:textId="578DF785">
      <w:pPr>
        <w:numPr>
          <w:ilvl w:val="0"/>
          <w:numId w:val="4"/>
        </w:numPr>
        <w:spacing w:after="0"/>
      </w:pPr>
      <w:r w:rsidRPr="007C5899">
        <w:t xml:space="preserve">Norma </w:t>
      </w:r>
      <w:r w:rsidRPr="007C5899" w:rsidR="00CF2FEA">
        <w:t xml:space="preserve">ISO/IEC 27001, </w:t>
      </w:r>
      <w:r w:rsidRPr="007C5899" w:rsidR="00516318">
        <w:t>mjera</w:t>
      </w:r>
      <w:r w:rsidRPr="007C5899" w:rsidR="00CF2FEA">
        <w:t xml:space="preserve"> </w:t>
      </w:r>
      <w:r w:rsidRPr="007C5899" w:rsidR="00F5276E">
        <w:t>A.5.14</w:t>
      </w:r>
    </w:p>
    <w:p w:rsidRPr="007C5899" w:rsidR="00CF2FEA" w:rsidP="00F5276E" w:rsidRDefault="00F5276E" w14:paraId="6E39B0F2" w14:textId="756F9E58">
      <w:pPr>
        <w:numPr>
          <w:ilvl w:val="0"/>
          <w:numId w:val="4"/>
        </w:numPr>
        <w:spacing w:after="0"/>
      </w:pPr>
      <w:commentRangeStart w:id="14"/>
      <w:r w:rsidRPr="007C5899">
        <w:t>Politika informacijske sigurnosti</w:t>
      </w:r>
      <w:commentRangeEnd w:id="14"/>
      <w:r w:rsidRPr="007C5899" w:rsidR="00516318">
        <w:rPr>
          <w:rStyle w:val="CommentReference"/>
        </w:rPr>
        <w:commentReference w:id="14"/>
      </w:r>
    </w:p>
    <w:p w:rsidRPr="007C5899" w:rsidR="00CF2FEA" w:rsidP="00F5276E" w:rsidRDefault="00F5276E" w14:paraId="36462E0C" w14:textId="0B333659">
      <w:pPr>
        <w:numPr>
          <w:ilvl w:val="0"/>
          <w:numId w:val="4"/>
        </w:numPr>
        <w:spacing w:after="0"/>
      </w:pPr>
      <w:commentRangeStart w:id="15"/>
      <w:r w:rsidRPr="007C5899">
        <w:t>Politika klasifikacije informacija</w:t>
      </w:r>
      <w:commentRangeEnd w:id="15"/>
      <w:r w:rsidRPr="007C5899" w:rsidR="00516318">
        <w:rPr>
          <w:rStyle w:val="CommentReference"/>
        </w:rPr>
        <w:commentReference w:id="15"/>
      </w:r>
    </w:p>
    <w:p w:rsidRPr="007C5899" w:rsidR="00CF2FEA" w:rsidP="00F5276E" w:rsidRDefault="00F5276E" w14:paraId="3D615F32" w14:textId="388E6136">
      <w:pPr>
        <w:numPr>
          <w:ilvl w:val="0"/>
          <w:numId w:val="4"/>
        </w:numPr>
        <w:spacing w:after="0"/>
      </w:pPr>
      <w:commentRangeStart w:id="16"/>
      <w:r w:rsidRPr="007C5899">
        <w:t>Politika sigurnosti dobavljača</w:t>
      </w:r>
      <w:commentRangeEnd w:id="16"/>
      <w:r w:rsidRPr="007C5899" w:rsidR="00516318">
        <w:rPr>
          <w:rStyle w:val="CommentReference"/>
        </w:rPr>
        <w:commentReference w:id="16"/>
      </w:r>
    </w:p>
    <w:p w:rsidRPr="007C5899" w:rsidR="00CF2FEA" w:rsidP="00CF2FEA" w:rsidRDefault="00CF2FEA" w14:paraId="5B8DDD06" w14:textId="77777777"/>
    <w:p w:rsidRPr="007C5899" w:rsidR="00CF2FEA" w:rsidP="00CF2FEA" w:rsidRDefault="00F5276E" w14:paraId="6C65238A" w14:textId="7430DD72">
      <w:pPr>
        <w:pStyle w:val="Heading1"/>
      </w:pPr>
      <w:bookmarkStart w:name="_Toc160463427" w:id="17"/>
      <w:r w:rsidRPr="007C5899">
        <w:t>Prijenos informacija</w:t>
      </w:r>
      <w:bookmarkEnd w:id="17"/>
    </w:p>
    <w:p w:rsidRPr="007C5899" w:rsidR="00CF2FEA" w:rsidP="00F5276E" w:rsidRDefault="00F5276E" w14:paraId="7F1168B4" w14:textId="671EEF9C">
      <w:pPr>
        <w:pStyle w:val="Heading2"/>
      </w:pPr>
      <w:bookmarkStart w:name="_Toc269500969" w:id="18"/>
      <w:bookmarkStart w:name="_Toc532311488" w:id="19"/>
      <w:bookmarkStart w:name="_Toc416338810" w:id="20"/>
      <w:bookmarkStart w:name="_Toc160463428" w:id="21"/>
      <w:r w:rsidRPr="007C5899">
        <w:t>Elektronički komunikacijski kanali</w:t>
      </w:r>
      <w:bookmarkEnd w:id="18"/>
      <w:bookmarkEnd w:id="19"/>
      <w:bookmarkEnd w:id="20"/>
      <w:bookmarkEnd w:id="21"/>
    </w:p>
    <w:p w:rsidRPr="007C5899" w:rsidR="00516318" w:rsidP="00516318" w:rsidRDefault="00516318" w14:paraId="40D4AAE4" w14:textId="77777777">
      <w:bookmarkStart w:name="_Toc269500970" w:id="22"/>
      <w:bookmarkStart w:name="_Toc532311489" w:id="23"/>
      <w:bookmarkStart w:name="_Toc416338811" w:id="24"/>
      <w:r w:rsidRPr="007C5899">
        <w:t xml:space="preserve">Informacije u vlasništvu tvrtke smiju se razmjenjivati putem sljedećih elektroničkih komunikacijskih kanala: </w:t>
      </w:r>
      <w:commentRangeStart w:id="25"/>
      <w:r w:rsidRPr="007C5899">
        <w:t>e-pošte, preuzimanje datoteka s Interneta, prijenos podataka putem aplikacijskih programa (API-ja), telefona, faksa, tekstualnih poruka, prijenosnih medija te društvenih mreža</w:t>
      </w:r>
      <w:commentRangeEnd w:id="25"/>
      <w:r w:rsidRPr="007C5899">
        <w:rPr>
          <w:rStyle w:val="CommentReference"/>
        </w:rPr>
        <w:commentReference w:id="25"/>
      </w:r>
      <w:r w:rsidRPr="007C5899">
        <w:t>.</w:t>
      </w:r>
    </w:p>
    <w:p w:rsidRPr="007C5899" w:rsidR="00516318" w:rsidP="00516318" w:rsidRDefault="00516318" w14:paraId="39ACBDC0" w14:textId="77777777">
      <w:commentRangeStart w:id="26"/>
      <w:r w:rsidRPr="007C5899">
        <w:t>[naziv radnog mjesta za upravitelja za sigurnost]</w:t>
      </w:r>
      <w:commentRangeEnd w:id="26"/>
      <w:r w:rsidRPr="007C5899">
        <w:rPr>
          <w:rStyle w:val="CommentReference"/>
        </w:rPr>
        <w:commentReference w:id="26"/>
      </w:r>
      <w:r w:rsidRPr="007C5899">
        <w:t xml:space="preserve"> određuje pravila o tome koja se vrsta podataka može ili ne može prenositi putem pojedinih komunikacijskih kanala.</w:t>
      </w:r>
    </w:p>
    <w:p w:rsidRPr="007C5899" w:rsidR="003F12CF" w:rsidP="00516318" w:rsidRDefault="00516318" w14:paraId="318EB12B" w14:textId="32F84F2F">
      <w:r w:rsidRPr="007C5899">
        <w:t xml:space="preserve">Osim mjera propisanih Politikom klasifikacije informacija, </w:t>
      </w:r>
      <w:commentRangeStart w:id="27"/>
      <w:r w:rsidRPr="007C5899">
        <w:t>[naziv radnog mjesta za mjere nadzora nad komunikacijom]</w:t>
      </w:r>
      <w:commentRangeEnd w:id="27"/>
      <w:r w:rsidRPr="007C5899">
        <w:rPr>
          <w:rStyle w:val="CommentReference"/>
        </w:rPr>
        <w:commentReference w:id="27"/>
      </w:r>
      <w:r w:rsidRPr="007C5899">
        <w:t>, na temelju rezultata procjene rizika, propisuje dodatne sigurnosne mjere za svaku vrstu podataka i svaki komunikacijski kanal.</w:t>
      </w:r>
    </w:p>
    <w:p w:rsidR="00CF2FEA" w:rsidP="00F5276E" w:rsidRDefault="00F5276E" w14:paraId="5B99E967" w14:textId="7E14A94C">
      <w:pPr>
        <w:pStyle w:val="Heading2"/>
      </w:pPr>
      <w:bookmarkStart w:name="_Toc160463429" w:id="28"/>
      <w:r w:rsidRPr="007C5899">
        <w:t>Odnosi s vanjskim stranama</w:t>
      </w:r>
      <w:bookmarkEnd w:id="22"/>
      <w:bookmarkEnd w:id="23"/>
      <w:bookmarkEnd w:id="24"/>
      <w:bookmarkEnd w:id="28"/>
    </w:p>
    <w:p w:rsidR="00C41C38" w:rsidP="00C41C38" w:rsidRDefault="00C41C38" w14:paraId="79AFC4B0" w14:textId="0CE72D70">
      <w:r>
        <w:t>…</w:t>
      </w:r>
    </w:p>
    <w:p w:rsidRPr="00DB2F2D" w:rsidR="00C41C38" w:rsidP="00C41C38" w:rsidRDefault="00C41C38" w14:paraId="3A736479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C41C38" w:rsidR="00C41C38" w:rsidP="00C41C38" w:rsidRDefault="00C41C38" w14:paraId="1BC6D265" w14:textId="5EEF1ECA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  <w:bookmarkStart w:name="_GoBack" w:id="29"/>
      <w:bookmarkEnd w:id="29"/>
    </w:p>
    <w:sectPr w:rsidRPr="00C41C38" w:rsidR="00C41C38" w:rsidSect="00CF2FE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7T11:53:00Z" w:id="0">
    <w:p w:rsidR="00DF29ED" w:rsidP="00DF29ED" w:rsidRDefault="00DF29ED" w14:paraId="098A3E08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DF29ED" w:rsidP="00DF29ED" w:rsidRDefault="00DF29ED" w14:paraId="177A6B09" w14:textId="77777777">
      <w:pPr>
        <w:pStyle w:val="CommentText"/>
      </w:pPr>
    </w:p>
    <w:p w:rsidR="00DF29ED" w:rsidP="00DF29ED" w:rsidRDefault="00DF29ED" w14:paraId="7B783129" w14:textId="4E68FF9A">
      <w:pPr>
        <w:pStyle w:val="CommentText"/>
      </w:pPr>
      <w:r>
        <w:t>Nakon što ste izvršili unos, uglate zagrade trebate obrisati.</w:t>
      </w:r>
    </w:p>
  </w:comment>
  <w:comment w:initials="A" w:author="Advisera" w:date="2024-02-27T12:00:00Z" w:id="1">
    <w:p w:rsidR="00516318" w:rsidP="00516318" w:rsidRDefault="00516318" w14:paraId="65B325DD" w14:textId="77777777">
      <w:pPr>
        <w:pStyle w:val="CommentText"/>
      </w:pPr>
      <w:bookmarkStart w:name="_Hlk159927861" w:id="2"/>
      <w:r>
        <w:rPr>
          <w:rStyle w:val="CommentReference"/>
        </w:rPr>
        <w:annotationRef/>
      </w:r>
      <w:r>
        <w:t>Nema potrebe za pisanjem zasebnog dokumenta za Politiku prijenosa informacija ako su ista pravila propisana u dokumentu Sigurnosne procedure za IT odjel.</w:t>
      </w:r>
    </w:p>
    <w:p w:rsidR="00516318" w:rsidP="00516318" w:rsidRDefault="00516318" w14:paraId="24C08047" w14:textId="77777777">
      <w:pPr>
        <w:pStyle w:val="CommentText"/>
      </w:pPr>
    </w:p>
    <w:p w:rsidR="00516318" w:rsidP="00516318" w:rsidRDefault="00516318" w14:paraId="28D0BCA2" w14:textId="0805FA57">
      <w:pPr>
        <w:pStyle w:val="CommentText"/>
      </w:pPr>
      <w:r>
        <w:t>Predložak za Sigurnosne procedure za IT odjel možete pronaći u ISO 27001 paketu dokumentacije, u mapi “Sigurnosne mjere iz Aneksa A”.</w:t>
      </w:r>
    </w:p>
    <w:bookmarkEnd w:id="2"/>
  </w:comment>
  <w:comment w:initials="A" w:author="Advisera" w:date="2024-01-26T10:49:00Z" w:id="4">
    <w:p w:rsidR="00DF29ED" w:rsidP="00DF29ED" w:rsidRDefault="00DF29ED" w14:paraId="777DBB9E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DF29ED" w:rsidP="00DF29ED" w:rsidRDefault="00DF29ED" w14:paraId="2D93A5DB" w14:textId="77777777">
      <w:pPr>
        <w:pStyle w:val="CommentText"/>
      </w:pPr>
    </w:p>
    <w:p w:rsidR="00DF29ED" w:rsidP="00DF29ED" w:rsidRDefault="00DF29ED" w14:paraId="144E91C3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DF29ED" w:rsidP="00DF29ED" w:rsidRDefault="00DF29ED" w14:paraId="253A9918" w14:textId="77777777">
      <w:pPr>
        <w:pStyle w:val="CommentText"/>
      </w:pPr>
    </w:p>
    <w:p w:rsidR="00DF29ED" w:rsidP="00DF29ED" w:rsidRDefault="00DF29ED" w14:paraId="540FEA7C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DF29ED" w:rsidP="00DF29ED" w:rsidRDefault="00DF29ED" w14:paraId="01A37CCE" w14:textId="77777777">
      <w:pPr>
        <w:pStyle w:val="CommentText"/>
        <w:numPr>
          <w:ilvl w:val="0"/>
          <w:numId w:val="29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DF29ED" w:rsidP="00DF29ED" w:rsidRDefault="00DF29ED" w14:paraId="77F79192" w14:textId="77777777">
      <w:pPr>
        <w:pStyle w:val="CommentText"/>
        <w:numPr>
          <w:ilvl w:val="0"/>
          <w:numId w:val="29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DF29ED" w:rsidP="00DF29ED" w:rsidRDefault="00DF29ED" w14:paraId="6F988AB8" w14:textId="77777777">
      <w:pPr>
        <w:pStyle w:val="CommentText"/>
        <w:numPr>
          <w:ilvl w:val="0"/>
          <w:numId w:val="29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5">
    <w:p w:rsidR="00DF29ED" w:rsidP="00DF29ED" w:rsidRDefault="00DF29ED" w14:paraId="4A0EA3D0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DF29ED" w:rsidP="00DF29ED" w:rsidRDefault="00DF29ED" w14:paraId="2EAF3CDA" w14:textId="77777777">
      <w:pPr>
        <w:pStyle w:val="CommentText"/>
      </w:pPr>
    </w:p>
    <w:p w:rsidR="00DF29ED" w:rsidP="00DF29ED" w:rsidRDefault="00DF29ED" w14:paraId="13BE4C51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6">
    <w:p w:rsidR="00DF29ED" w:rsidP="00DF29ED" w:rsidRDefault="00DF29ED" w14:paraId="06828018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DF29ED" w:rsidP="00DF29ED" w:rsidRDefault="00DF29ED" w14:paraId="5778C2D4" w14:textId="77777777">
      <w:pPr>
        <w:pStyle w:val="CommentText"/>
      </w:pPr>
    </w:p>
    <w:p w:rsidR="00DF29ED" w:rsidP="00DF29ED" w:rsidRDefault="00DF29ED" w14:paraId="4ED71C00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7">
    <w:p w:rsidR="00DF29ED" w:rsidP="00DF29ED" w:rsidRDefault="00DF29ED" w14:paraId="2D5A15CD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DF29ED" w:rsidP="00DF29ED" w:rsidRDefault="00DF29ED" w14:paraId="74031F3A" w14:textId="77777777">
      <w:pPr>
        <w:pStyle w:val="CommentText"/>
      </w:pPr>
    </w:p>
    <w:p w:rsidR="00DF29ED" w:rsidP="00DF29ED" w:rsidRDefault="00DF29ED" w14:paraId="36D1F865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8">
    <w:p w:rsidR="00DF29ED" w:rsidP="00DF29ED" w:rsidRDefault="00DF29ED" w14:paraId="30330C24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DF29ED" w:rsidP="00DF29ED" w:rsidRDefault="00DF29ED" w14:paraId="31658590" w14:textId="77777777">
      <w:pPr>
        <w:pStyle w:val="CommentText"/>
      </w:pPr>
    </w:p>
    <w:p w:rsidR="00DF29ED" w:rsidP="00DF29ED" w:rsidRDefault="00DF29ED" w14:paraId="1EC1BFE7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9">
    <w:p w:rsidR="00DF29ED" w:rsidP="00DF29ED" w:rsidRDefault="00DF29ED" w14:paraId="09EBCB8D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DF29ED" w:rsidP="00DF29ED" w:rsidRDefault="00DF29ED" w14:paraId="35EC9067" w14:textId="77777777">
      <w:pPr>
        <w:pStyle w:val="CommentText"/>
      </w:pPr>
    </w:p>
    <w:p w:rsidR="00DF29ED" w:rsidP="00DF29ED" w:rsidRDefault="00DF29ED" w14:paraId="4F6C9164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DF29ED" w:rsidP="00DF29ED" w:rsidRDefault="00DF29ED" w14:paraId="1312783B" w14:textId="77777777">
      <w:pPr>
        <w:pStyle w:val="CommentText"/>
      </w:pPr>
    </w:p>
    <w:p w:rsidR="00DF29ED" w:rsidP="00DF29ED" w:rsidRDefault="00DF29ED" w14:paraId="469B2D2D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2T08:09:00Z" w:id="11">
    <w:p w:rsidR="00516318" w:rsidP="00516318" w:rsidRDefault="00516318" w14:paraId="4542E5D6" w14:textId="77777777">
      <w:pPr>
        <w:pStyle w:val="CommentText"/>
      </w:pPr>
      <w:r>
        <w:rPr>
          <w:rStyle w:val="CommentReference"/>
        </w:rPr>
        <w:annotationRef/>
      </w:r>
      <w:bookmarkStart w:name="_Hlk159481906" w:id="12"/>
      <w:r>
        <w:t>Koji se odjeli bave IT tehnologijom??</w:t>
      </w:r>
    </w:p>
    <w:p w:rsidR="00516318" w:rsidP="00516318" w:rsidRDefault="00516318" w14:paraId="32782F17" w14:textId="77777777">
      <w:pPr>
        <w:pStyle w:val="CommentText"/>
      </w:pPr>
    </w:p>
    <w:p w:rsidR="00516318" w:rsidP="00516318" w:rsidRDefault="00516318" w14:paraId="47B351DB" w14:textId="77777777">
      <w:pPr>
        <w:pStyle w:val="CommentText"/>
      </w:pPr>
      <w:r>
        <w:t xml:space="preserve">Na primjer, to mogu biti </w:t>
      </w:r>
      <w:r w:rsidRPr="00A83DF3">
        <w:t xml:space="preserve">“IT </w:t>
      </w:r>
      <w:r>
        <w:t>odjel</w:t>
      </w:r>
      <w:r w:rsidRPr="00A83DF3">
        <w:t>”, “</w:t>
      </w:r>
      <w:r>
        <w:t>Odjel za razvoj softvera</w:t>
      </w:r>
      <w:r w:rsidRPr="00A83DF3">
        <w:t xml:space="preserve">”, “DevOps”, </w:t>
      </w:r>
      <w:r>
        <w:t>itd</w:t>
      </w:r>
      <w:r w:rsidRPr="00A83DF3">
        <w:t>.</w:t>
      </w:r>
      <w:bookmarkEnd w:id="12"/>
    </w:p>
  </w:comment>
  <w:comment w:initials="A" w:author="Advisera" w:date="2024-02-27T12:06:00Z" w:id="14">
    <w:p w:rsidR="00516318" w:rsidRDefault="00516318" w14:paraId="6EC69918" w14:textId="64D1B35F">
      <w:pPr>
        <w:pStyle w:val="CommentText"/>
      </w:pPr>
      <w:r>
        <w:rPr>
          <w:rStyle w:val="CommentReference"/>
        </w:rPr>
        <w:annotationRef/>
      </w:r>
      <w:r w:rsidRPr="00516318">
        <w:t>Predložak za ovaj dokument možete pronaći u ISO 27001 paketu dokumentacije, u mapi “Okvirne politike”.</w:t>
      </w:r>
    </w:p>
  </w:comment>
  <w:comment w:initials="A" w:author="Advisera" w:date="2024-02-27T12:07:00Z" w:id="15">
    <w:p w:rsidR="00516318" w:rsidRDefault="00516318" w14:paraId="300AD44C" w14:textId="6FA3AF0D">
      <w:pPr>
        <w:pStyle w:val="CommentText"/>
      </w:pPr>
      <w:r>
        <w:rPr>
          <w:rStyle w:val="CommentReference"/>
        </w:rPr>
        <w:annotationRef/>
      </w:r>
      <w:r w:rsidRPr="00516318">
        <w:t>Predložak za ovaj dokument možete pronaći u ISO 27001 paketu dokumentacije, u mapi “Sigurnosne mjere iz Aneksa A”.</w:t>
      </w:r>
    </w:p>
  </w:comment>
  <w:comment w:initials="A" w:author="Advisera" w:date="2024-02-27T12:07:00Z" w:id="16">
    <w:p w:rsidR="00516318" w:rsidRDefault="00516318" w14:paraId="687A5674" w14:textId="347EB9E4">
      <w:pPr>
        <w:pStyle w:val="CommentText"/>
      </w:pPr>
      <w:r>
        <w:rPr>
          <w:rStyle w:val="CommentReference"/>
        </w:rPr>
        <w:annotationRef/>
      </w:r>
      <w:r w:rsidRPr="00516318">
        <w:t>Predložak za ovaj dokument možete pronaći u ISO 27001 paketu dokumentacije, u mapi “Sigurnosne mjere iz Aneksa A”.</w:t>
      </w:r>
    </w:p>
  </w:comment>
  <w:comment w:initials="A" w:author="Advisera" w:date="2024-02-26T13:31:00Z" w:id="25">
    <w:p w:rsidR="00516318" w:rsidP="00516318" w:rsidRDefault="00516318" w14:paraId="7B028F25" w14:textId="77777777">
      <w:pPr>
        <w:pStyle w:val="CommentText"/>
      </w:pPr>
      <w:r>
        <w:rPr>
          <w:rStyle w:val="CommentReference"/>
        </w:rPr>
        <w:annotationRef/>
      </w:r>
      <w:r w:rsidRPr="007D0F4F">
        <w:t xml:space="preserve">Dodajte ili izbrišite komunikacijske kanale u skladu s procjenom rizika i kanalima koji se inače koriste u </w:t>
      </w:r>
      <w:r>
        <w:t>tvrtki</w:t>
      </w:r>
      <w:r w:rsidRPr="007D0F4F">
        <w:t>.</w:t>
      </w:r>
    </w:p>
  </w:comment>
  <w:comment w:initials="A" w:author="Advisera" w:date="2024-02-26T13:37:00Z" w:id="26">
    <w:p w:rsidR="00516318" w:rsidP="00516318" w:rsidRDefault="00516318" w14:paraId="2C3A6CD0" w14:textId="77777777">
      <w:pPr>
        <w:pStyle w:val="CommentText"/>
      </w:pPr>
      <w:r>
        <w:rPr>
          <w:rStyle w:val="CommentReference"/>
        </w:rPr>
        <w:annotationRef/>
      </w:r>
      <w:r>
        <w:t>Tko je nadležan za utvrđivanje pravila za komunikacijske kanale?</w:t>
      </w:r>
    </w:p>
    <w:p w:rsidR="00516318" w:rsidP="00516318" w:rsidRDefault="00516318" w14:paraId="586D3077" w14:textId="77777777">
      <w:pPr>
        <w:pStyle w:val="CommentText"/>
      </w:pPr>
    </w:p>
    <w:p w:rsidR="00516318" w:rsidP="00516318" w:rsidRDefault="00516318" w14:paraId="6FE93B51" w14:textId="77777777">
      <w:pPr>
        <w:pStyle w:val="CommentText"/>
      </w:pPr>
      <w:r>
        <w:t xml:space="preserve">Obično je to glavna </w:t>
      </w:r>
      <w:r w:rsidRPr="00684122">
        <w:t xml:space="preserve">osoba nadležna za sigurnost </w:t>
      </w:r>
      <w:r>
        <w:t xml:space="preserve">– npr. </w:t>
      </w:r>
      <w:r w:rsidRPr="00684122">
        <w:t>glavni službenik za informacijsku sigurnost</w:t>
      </w:r>
      <w:r>
        <w:t xml:space="preserve"> (CISO).</w:t>
      </w:r>
    </w:p>
  </w:comment>
  <w:comment w:initials="A" w:author="Advisera" w:date="2024-02-26T13:40:00Z" w:id="27">
    <w:p w:rsidR="00516318" w:rsidP="00516318" w:rsidRDefault="00516318" w14:paraId="61957674" w14:textId="77777777">
      <w:pPr>
        <w:pStyle w:val="CommentText"/>
      </w:pPr>
      <w:r>
        <w:rPr>
          <w:rStyle w:val="CommentReference"/>
        </w:rPr>
        <w:annotationRef/>
      </w:r>
      <w:r>
        <w:t>Tko je nadležan za utvrđivanje mjera sigurnosti za komunikacijske kanale?</w:t>
      </w:r>
    </w:p>
    <w:p w:rsidR="00516318" w:rsidP="00516318" w:rsidRDefault="00516318" w14:paraId="3DEE2CDD" w14:textId="77777777">
      <w:pPr>
        <w:pStyle w:val="CommentText"/>
      </w:pPr>
    </w:p>
    <w:p w:rsidR="00516318" w:rsidP="00516318" w:rsidRDefault="00516318" w14:paraId="753BE343" w14:textId="77777777">
      <w:pPr>
        <w:pStyle w:val="CommentText"/>
      </w:pPr>
      <w:r>
        <w:t xml:space="preserve">To može biti </w:t>
      </w:r>
      <w:r w:rsidRPr="00684122">
        <w:t>osoba nadležna za sigurnost</w:t>
      </w:r>
      <w:r>
        <w:t xml:space="preserve"> (npr. </w:t>
      </w:r>
      <w:r w:rsidRPr="00684122">
        <w:t>glavni službenik za informacijsku sigurnost</w:t>
      </w:r>
      <w:r>
        <w:t xml:space="preserve"> (CISO)) ili </w:t>
      </w:r>
      <w:r w:rsidRPr="00684122">
        <w:t>tehnički stručnjak (npr. administrator mreža)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783129" w15:done="0"/>
  <w15:commentEx w15:paraId="28D0BCA2" w15:done="0"/>
  <w15:commentEx w15:paraId="6F988AB8" w15:done="0"/>
  <w15:commentEx w15:paraId="13BE4C51" w15:done="0"/>
  <w15:commentEx w15:paraId="4ED71C00" w15:done="0"/>
  <w15:commentEx w15:paraId="36D1F865" w15:done="0"/>
  <w15:commentEx w15:paraId="1EC1BFE7" w15:done="0"/>
  <w15:commentEx w15:paraId="469B2D2D" w15:done="0"/>
  <w15:commentEx w15:paraId="47B351DB" w15:done="0"/>
  <w15:commentEx w15:paraId="6EC69918" w15:done="0"/>
  <w15:commentEx w15:paraId="300AD44C" w15:done="0"/>
  <w15:commentEx w15:paraId="687A5674" w15:done="0"/>
  <w15:commentEx w15:paraId="7B028F25" w15:done="0"/>
  <w15:commentEx w15:paraId="6FE93B51" w15:done="0"/>
  <w15:commentEx w15:paraId="753BE34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EEB7" w16cex:dateUtc="2017-08-26T19:35:00Z"/>
  <w16cex:commentExtensible w16cex:durableId="1D89EEB8" w16cex:dateUtc="2017-08-26T19:35:00Z"/>
  <w16cex:commentExtensible w16cex:durableId="1D89EEB9" w16cex:dateUtc="2017-08-26T19:35:00Z"/>
  <w16cex:commentExtensible w16cex:durableId="1D89EEBA" w16cex:dateUtc="2017-08-26T19:36:00Z"/>
  <w16cex:commentExtensible w16cex:durableId="1D89EEBB" w16cex:dateUtc="2017-08-26T19:36:00Z"/>
  <w16cex:commentExtensible w16cex:durableId="1D89EEBC" w16cex:dateUtc="2017-08-26T19:36:00Z"/>
  <w16cex:commentExtensible w16cex:durableId="1D89EEBD" w16cex:dateUtc="2017-08-26T19:36:00Z"/>
  <w16cex:commentExtensible w16cex:durableId="1D89EEBE" w16cex:dateUtc="2017-08-26T19:36:00Z"/>
  <w16cex:commentExtensible w16cex:durableId="1D89EEBF" w16cex:dateUtc="2017-08-26T19:36:00Z"/>
  <w16cex:commentExtensible w16cex:durableId="1D89EEC0" w16cex:dateUtc="2017-08-26T19:37:00Z"/>
  <w16cex:commentExtensible w16cex:durableId="261ED852" w16cex:dateUtc="2019-08-13T18:47:00Z"/>
  <w16cex:commentExtensible w16cex:durableId="1D89EEC1" w16cex:dateUtc="2017-08-26T19:37:00Z"/>
  <w16cex:commentExtensible w16cex:durableId="1D89EEC2" w16cex:dateUtc="2017-08-26T19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783129" w16cid:durableId="29884BE3"/>
  <w16cid:commentId w16cid:paraId="28D0BCA2" w16cid:durableId="29884D5E"/>
  <w16cid:commentId w16cid:paraId="6F988AB8" w16cid:durableId="295E0CCD"/>
  <w16cid:commentId w16cid:paraId="13BE4C51" w16cid:durableId="295E158E"/>
  <w16cid:commentId w16cid:paraId="4ED71C00" w16cid:durableId="295E16B0"/>
  <w16cid:commentId w16cid:paraId="36D1F865" w16cid:durableId="295E17A0"/>
  <w16cid:commentId w16cid:paraId="1EC1BFE7" w16cid:durableId="295E181E"/>
  <w16cid:commentId w16cid:paraId="469B2D2D" w16cid:durableId="295E199C"/>
  <w16cid:commentId w16cid:paraId="47B351DB" w16cid:durableId="29817FDD"/>
  <w16cid:commentId w16cid:paraId="6EC69918" w16cid:durableId="29884EC3"/>
  <w16cid:commentId w16cid:paraId="300AD44C" w16cid:durableId="29884EE5"/>
  <w16cid:commentId w16cid:paraId="687A5674" w16cid:durableId="29884EEF"/>
  <w16cid:commentId w16cid:paraId="7B028F25" w16cid:durableId="2987111F"/>
  <w16cid:commentId w16cid:paraId="6FE93B51" w16cid:durableId="298712A8"/>
  <w16cid:commentId w16cid:paraId="753BE343" w16cid:durableId="298713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855" w:rsidP="00CF2FEA" w:rsidRDefault="00853855" w14:paraId="131DB526" w14:textId="77777777">
      <w:pPr>
        <w:spacing w:after="0" w:line="240" w:lineRule="auto"/>
      </w:pPr>
      <w:r>
        <w:separator/>
      </w:r>
    </w:p>
  </w:endnote>
  <w:endnote w:type="continuationSeparator" w:id="0">
    <w:p w:rsidR="00853855" w:rsidP="00CF2FEA" w:rsidRDefault="00853855" w14:paraId="2A112EC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C40036" w:rsidR="008B10FF" w:rsidTr="00DF29ED" w14:paraId="0F97D687" w14:textId="77777777">
      <w:tc>
        <w:tcPr>
          <w:tcW w:w="3096" w:type="dxa"/>
        </w:tcPr>
        <w:p w:rsidRPr="00C40036" w:rsidR="008B10FF" w:rsidP="00ED0FBB" w:rsidRDefault="00C40036" w14:paraId="4AFDF082" w14:textId="6D2FE4FA">
          <w:pPr>
            <w:pStyle w:val="Footer"/>
            <w:rPr>
              <w:sz w:val="18"/>
              <w:szCs w:val="18"/>
            </w:rPr>
          </w:pPr>
          <w:r w:rsidRPr="00C40036">
            <w:rPr>
              <w:sz w:val="18"/>
              <w:szCs w:val="18"/>
            </w:rPr>
            <w:t>Politika prijenosa informacija</w:t>
          </w:r>
        </w:p>
      </w:tc>
      <w:tc>
        <w:tcPr>
          <w:tcW w:w="4320" w:type="dxa"/>
        </w:tcPr>
        <w:p w:rsidRPr="00C40036" w:rsidR="008B10FF" w:rsidP="00CF2FEA" w:rsidRDefault="00DF29ED" w14:paraId="0B008D16" w14:textId="6F57ACA4">
          <w:pPr>
            <w:pStyle w:val="Footer"/>
            <w:jc w:val="center"/>
            <w:rPr>
              <w:sz w:val="18"/>
              <w:szCs w:val="18"/>
            </w:rPr>
          </w:pPr>
          <w:r w:rsidRPr="00DF29ED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C40036" w:rsidR="008B10FF" w:rsidP="00C40036" w:rsidRDefault="00C40036" w14:paraId="2F314103" w14:textId="07E0168E">
          <w:pPr>
            <w:pStyle w:val="Footer"/>
            <w:jc w:val="right"/>
            <w:rPr>
              <w:b/>
              <w:sz w:val="18"/>
              <w:szCs w:val="18"/>
            </w:rPr>
          </w:pPr>
          <w:r w:rsidRPr="00C40036">
            <w:rPr>
              <w:sz w:val="18"/>
              <w:szCs w:val="18"/>
            </w:rPr>
            <w:t xml:space="preserve">Stranica </w:t>
          </w:r>
          <w:r w:rsidRPr="00C40036" w:rsidR="009D2460">
            <w:rPr>
              <w:b/>
              <w:sz w:val="18"/>
            </w:rPr>
            <w:fldChar w:fldCharType="begin"/>
          </w:r>
          <w:r w:rsidRPr="00C40036" w:rsidR="008B10FF">
            <w:rPr>
              <w:b/>
              <w:sz w:val="18"/>
            </w:rPr>
            <w:instrText xml:space="preserve"> PAGE </w:instrText>
          </w:r>
          <w:r w:rsidRPr="00C40036" w:rsidR="009D2460">
            <w:rPr>
              <w:b/>
              <w:sz w:val="18"/>
            </w:rPr>
            <w:fldChar w:fldCharType="separate"/>
          </w:r>
          <w:r w:rsidR="00C41C38">
            <w:rPr>
              <w:b/>
              <w:noProof/>
              <w:sz w:val="18"/>
            </w:rPr>
            <w:t>3</w:t>
          </w:r>
          <w:r w:rsidRPr="00C40036" w:rsidR="009D2460">
            <w:rPr>
              <w:b/>
              <w:sz w:val="18"/>
            </w:rPr>
            <w:fldChar w:fldCharType="end"/>
          </w:r>
          <w:r w:rsidRPr="00C40036" w:rsidR="008B10FF">
            <w:rPr>
              <w:sz w:val="18"/>
            </w:rPr>
            <w:t xml:space="preserve"> o</w:t>
          </w:r>
          <w:r w:rsidRPr="00C40036">
            <w:rPr>
              <w:sz w:val="18"/>
            </w:rPr>
            <w:t>d</w:t>
          </w:r>
          <w:r w:rsidRPr="00C40036" w:rsidR="008B10FF">
            <w:rPr>
              <w:sz w:val="18"/>
            </w:rPr>
            <w:t xml:space="preserve"> </w:t>
          </w:r>
          <w:r w:rsidRPr="00C40036" w:rsidR="009D2460">
            <w:rPr>
              <w:b/>
              <w:sz w:val="18"/>
            </w:rPr>
            <w:fldChar w:fldCharType="begin"/>
          </w:r>
          <w:r w:rsidRPr="00C40036" w:rsidR="008B10FF">
            <w:rPr>
              <w:b/>
              <w:sz w:val="18"/>
            </w:rPr>
            <w:instrText xml:space="preserve"> NUMPAGES  </w:instrText>
          </w:r>
          <w:r w:rsidRPr="00C40036" w:rsidR="009D2460">
            <w:rPr>
              <w:b/>
              <w:sz w:val="18"/>
            </w:rPr>
            <w:fldChar w:fldCharType="separate"/>
          </w:r>
          <w:r w:rsidR="00C41C38">
            <w:rPr>
              <w:b/>
              <w:noProof/>
              <w:sz w:val="18"/>
            </w:rPr>
            <w:t>3</w:t>
          </w:r>
          <w:r w:rsidRPr="00C40036" w:rsidR="009D2460">
            <w:rPr>
              <w:b/>
              <w:sz w:val="18"/>
            </w:rPr>
            <w:fldChar w:fldCharType="end"/>
          </w:r>
        </w:p>
      </w:tc>
    </w:tr>
  </w:tbl>
  <w:p w:rsidRPr="00C40036" w:rsidR="008B10FF" w:rsidP="00C40036" w:rsidRDefault="003F12CF" w14:paraId="4F0DA2A1" w14:textId="1E4D277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F12CF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C40036" w:rsidR="008B10FF" w:rsidP="00C40036" w:rsidRDefault="003F12CF" w14:paraId="73DB98BB" w14:textId="3A6F8057">
    <w:pPr>
      <w:pStyle w:val="Footer"/>
    </w:pPr>
    <w:r w:rsidRPr="003F12CF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855" w:rsidP="00CF2FEA" w:rsidRDefault="00853855" w14:paraId="55143B4C" w14:textId="77777777">
      <w:pPr>
        <w:spacing w:after="0" w:line="240" w:lineRule="auto"/>
      </w:pPr>
      <w:r>
        <w:separator/>
      </w:r>
    </w:p>
  </w:footnote>
  <w:footnote w:type="continuationSeparator" w:id="0">
    <w:p w:rsidR="00853855" w:rsidP="00CF2FEA" w:rsidRDefault="00853855" w14:paraId="5042C8B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28"/>
      <w:gridCol w:w="4544"/>
    </w:tblGrid>
    <w:tr w:rsidRPr="006571EC" w:rsidR="008B10FF" w:rsidTr="0039614F" w14:paraId="028FBDE2" w14:textId="77777777">
      <w:trPr>
        <w:trHeight w:val="323"/>
      </w:trPr>
      <w:tc>
        <w:tcPr>
          <w:tcW w:w="4644" w:type="dxa"/>
        </w:tcPr>
        <w:p w:rsidRPr="00C40036" w:rsidR="008B10FF" w:rsidP="00CF2FEA" w:rsidRDefault="008B10FF" w14:paraId="48A3A5BC" w14:textId="5D115DC6">
          <w:pPr>
            <w:pStyle w:val="Header"/>
            <w:spacing w:after="0"/>
            <w:rPr>
              <w:sz w:val="20"/>
              <w:szCs w:val="20"/>
            </w:rPr>
          </w:pPr>
          <w:r w:rsidRPr="00C40036">
            <w:rPr>
              <w:sz w:val="20"/>
            </w:rPr>
            <w:t>[</w:t>
          </w:r>
          <w:r w:rsidRPr="00C40036" w:rsidR="00C40036">
            <w:rPr>
              <w:sz w:val="20"/>
            </w:rPr>
            <w:t xml:space="preserve">naziv </w:t>
          </w:r>
          <w:r w:rsidR="00DF29ED">
            <w:rPr>
              <w:sz w:val="20"/>
            </w:rPr>
            <w:t>tvrtke</w:t>
          </w:r>
          <w:r w:rsidRPr="00C40036">
            <w:rPr>
              <w:sz w:val="20"/>
            </w:rPr>
            <w:t>]</w:t>
          </w:r>
        </w:p>
      </w:tc>
      <w:tc>
        <w:tcPr>
          <w:tcW w:w="4644" w:type="dxa"/>
        </w:tcPr>
        <w:p w:rsidRPr="00C40036" w:rsidR="008B10FF" w:rsidP="00CF2FEA" w:rsidRDefault="008B10FF" w14:paraId="4919EC6C" w14:textId="15E9EA03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40036">
            <w:rPr>
              <w:sz w:val="20"/>
            </w:rPr>
            <w:t>[</w:t>
          </w:r>
          <w:r w:rsidR="00DF29ED">
            <w:rPr>
              <w:sz w:val="20"/>
            </w:rPr>
            <w:t>oznaka</w:t>
          </w:r>
          <w:r w:rsidRPr="00C40036" w:rsidR="00C40036">
            <w:rPr>
              <w:sz w:val="20"/>
            </w:rPr>
            <w:t xml:space="preserve"> povjerljivosti</w:t>
          </w:r>
          <w:r w:rsidRPr="00C40036">
            <w:rPr>
              <w:sz w:val="20"/>
            </w:rPr>
            <w:t>]</w:t>
          </w:r>
        </w:p>
      </w:tc>
    </w:tr>
  </w:tbl>
  <w:p w:rsidRPr="003056B2" w:rsidR="008B10FF" w:rsidP="00CF2FEA" w:rsidRDefault="008B10FF" w14:paraId="5F7447FD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46AA3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ACAC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CC81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69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26D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466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0073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EB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5CE5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BE24E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274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0E1B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AC89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DC75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47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61A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DEBB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54DF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CFDA749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614FC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825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CB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42C9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D85D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683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94B3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70E1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04C9F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A2496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045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86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3633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2AC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037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7A42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A37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6E411C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03683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FEF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48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A08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626E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943C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1614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28F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40DCCB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716D5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7E7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8AE4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BC47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7ACF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E7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4D3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566C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74D22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CA01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0CC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8889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389D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9A0C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0CA8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88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4EAE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01DEE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FE1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8C5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DCC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5073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7A1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C92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6EA2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F61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EB2E06E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EBAA94B4">
      <w:start w:val="1"/>
      <w:numFmt w:val="lowerLetter"/>
      <w:lvlText w:val="%2."/>
      <w:lvlJc w:val="left"/>
      <w:pPr>
        <w:ind w:left="1800" w:hanging="360"/>
      </w:pPr>
    </w:lvl>
    <w:lvl w:ilvl="2" w:tplc="49A49F20">
      <w:start w:val="1"/>
      <w:numFmt w:val="lowerRoman"/>
      <w:lvlText w:val="%3."/>
      <w:lvlJc w:val="right"/>
      <w:pPr>
        <w:ind w:left="2520" w:hanging="180"/>
      </w:pPr>
    </w:lvl>
    <w:lvl w:ilvl="3" w:tplc="24D6825A" w:tentative="1">
      <w:start w:val="1"/>
      <w:numFmt w:val="decimal"/>
      <w:lvlText w:val="%4."/>
      <w:lvlJc w:val="left"/>
      <w:pPr>
        <w:ind w:left="3240" w:hanging="360"/>
      </w:pPr>
    </w:lvl>
    <w:lvl w:ilvl="4" w:tplc="50B00A86" w:tentative="1">
      <w:start w:val="1"/>
      <w:numFmt w:val="lowerLetter"/>
      <w:lvlText w:val="%5."/>
      <w:lvlJc w:val="left"/>
      <w:pPr>
        <w:ind w:left="3960" w:hanging="360"/>
      </w:pPr>
    </w:lvl>
    <w:lvl w:ilvl="5" w:tplc="01FA30FE" w:tentative="1">
      <w:start w:val="1"/>
      <w:numFmt w:val="lowerRoman"/>
      <w:lvlText w:val="%6."/>
      <w:lvlJc w:val="right"/>
      <w:pPr>
        <w:ind w:left="4680" w:hanging="180"/>
      </w:pPr>
    </w:lvl>
    <w:lvl w:ilvl="6" w:tplc="D1E25AB0" w:tentative="1">
      <w:start w:val="1"/>
      <w:numFmt w:val="decimal"/>
      <w:lvlText w:val="%7."/>
      <w:lvlJc w:val="left"/>
      <w:pPr>
        <w:ind w:left="5400" w:hanging="360"/>
      </w:pPr>
    </w:lvl>
    <w:lvl w:ilvl="7" w:tplc="67E42E60" w:tentative="1">
      <w:start w:val="1"/>
      <w:numFmt w:val="lowerLetter"/>
      <w:lvlText w:val="%8."/>
      <w:lvlJc w:val="left"/>
      <w:pPr>
        <w:ind w:left="6120" w:hanging="360"/>
      </w:pPr>
    </w:lvl>
    <w:lvl w:ilvl="8" w:tplc="93467E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E028E2D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A689A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8004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F23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022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40C6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8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8E9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1897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9FF60A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5C44A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4D4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499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3EDF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5C3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9875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50C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78AD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DDFA3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6EF5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14A0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A7B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1CF0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694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A467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7CC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ECE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B784D3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86C9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EA54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844F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10D3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4C6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2DF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6CC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7684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6B0C31A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04AE2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847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D815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FE25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D8D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56DB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C30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80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6C8E03D2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C18FF9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F06B5C2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41888724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6C23BFE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F18C1E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75EA3562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82846BE8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3D1229C2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3A263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FC5316">
      <w:start w:val="1"/>
      <w:numFmt w:val="lowerLetter"/>
      <w:lvlText w:val="%2."/>
      <w:lvlJc w:val="left"/>
      <w:pPr>
        <w:ind w:left="1440" w:hanging="360"/>
      </w:pPr>
    </w:lvl>
    <w:lvl w:ilvl="2" w:tplc="ECCE49EA" w:tentative="1">
      <w:start w:val="1"/>
      <w:numFmt w:val="lowerRoman"/>
      <w:lvlText w:val="%3."/>
      <w:lvlJc w:val="right"/>
      <w:pPr>
        <w:ind w:left="2160" w:hanging="180"/>
      </w:pPr>
    </w:lvl>
    <w:lvl w:ilvl="3" w:tplc="2766DBD0" w:tentative="1">
      <w:start w:val="1"/>
      <w:numFmt w:val="decimal"/>
      <w:lvlText w:val="%4."/>
      <w:lvlJc w:val="left"/>
      <w:pPr>
        <w:ind w:left="2880" w:hanging="360"/>
      </w:pPr>
    </w:lvl>
    <w:lvl w:ilvl="4" w:tplc="4FD4E192" w:tentative="1">
      <w:start w:val="1"/>
      <w:numFmt w:val="lowerLetter"/>
      <w:lvlText w:val="%5."/>
      <w:lvlJc w:val="left"/>
      <w:pPr>
        <w:ind w:left="3600" w:hanging="360"/>
      </w:pPr>
    </w:lvl>
    <w:lvl w:ilvl="5" w:tplc="62921150" w:tentative="1">
      <w:start w:val="1"/>
      <w:numFmt w:val="lowerRoman"/>
      <w:lvlText w:val="%6."/>
      <w:lvlJc w:val="right"/>
      <w:pPr>
        <w:ind w:left="4320" w:hanging="180"/>
      </w:pPr>
    </w:lvl>
    <w:lvl w:ilvl="6" w:tplc="9626D100" w:tentative="1">
      <w:start w:val="1"/>
      <w:numFmt w:val="decimal"/>
      <w:lvlText w:val="%7."/>
      <w:lvlJc w:val="left"/>
      <w:pPr>
        <w:ind w:left="5040" w:hanging="360"/>
      </w:pPr>
    </w:lvl>
    <w:lvl w:ilvl="7" w:tplc="7F3CBE30" w:tentative="1">
      <w:start w:val="1"/>
      <w:numFmt w:val="lowerLetter"/>
      <w:lvlText w:val="%8."/>
      <w:lvlJc w:val="left"/>
      <w:pPr>
        <w:ind w:left="5760" w:hanging="360"/>
      </w:pPr>
    </w:lvl>
    <w:lvl w:ilvl="8" w:tplc="BA5E2B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D52CA"/>
    <w:multiLevelType w:val="hybridMultilevel"/>
    <w:tmpl w:val="A35C7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A85C07"/>
    <w:multiLevelType w:val="hybridMultilevel"/>
    <w:tmpl w:val="6DD2760C"/>
    <w:lvl w:ilvl="0" w:tplc="8A74F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2AED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1840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30FD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9409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FAA9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4820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E08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4C13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A54B0"/>
    <w:multiLevelType w:val="hybridMultilevel"/>
    <w:tmpl w:val="7B3AE084"/>
    <w:lvl w:ilvl="0" w:tplc="7A684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280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3CF0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663E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2079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387E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EA6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E7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84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E56E15"/>
    <w:multiLevelType w:val="hybridMultilevel"/>
    <w:tmpl w:val="76783462"/>
    <w:lvl w:ilvl="0" w:tplc="847C2D2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20CFF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8468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CE3E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5CA1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7C89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7C03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E7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1C84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3A0A27"/>
    <w:multiLevelType w:val="hybridMultilevel"/>
    <w:tmpl w:val="6FA8E204"/>
    <w:lvl w:ilvl="0" w:tplc="7B96C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D491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A623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6646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CCB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F2C8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363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9019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641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0C43B1"/>
    <w:multiLevelType w:val="hybridMultilevel"/>
    <w:tmpl w:val="02549B88"/>
    <w:lvl w:ilvl="0" w:tplc="61EE702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09C2C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6677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07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C96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48DD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AE8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8F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8A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75513"/>
    <w:multiLevelType w:val="hybridMultilevel"/>
    <w:tmpl w:val="C04CB88C"/>
    <w:lvl w:ilvl="0" w:tplc="12A0E932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268DB"/>
    <w:multiLevelType w:val="hybridMultilevel"/>
    <w:tmpl w:val="E1F2C5AA"/>
    <w:lvl w:ilvl="0" w:tplc="B950BA0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B4C665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D6E23B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A1CD46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0ACFAE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DBC9E7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1F8470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52B52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20A188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5913E8"/>
    <w:multiLevelType w:val="hybridMultilevel"/>
    <w:tmpl w:val="FF7CE068"/>
    <w:lvl w:ilvl="0" w:tplc="4574D7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18C56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3E2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EC8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0275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B8B7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ABA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305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AA7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B279E"/>
    <w:multiLevelType w:val="hybridMultilevel"/>
    <w:tmpl w:val="3A486C80"/>
    <w:lvl w:ilvl="0" w:tplc="F5A0C29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8D4BD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449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864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78B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142A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26E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8621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D849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20"/>
  </w:num>
  <w:num w:numId="5">
    <w:abstractNumId w:val="9"/>
  </w:num>
  <w:num w:numId="6">
    <w:abstractNumId w:val="11"/>
  </w:num>
  <w:num w:numId="7">
    <w:abstractNumId w:val="21"/>
  </w:num>
  <w:num w:numId="8">
    <w:abstractNumId w:val="8"/>
  </w:num>
  <w:num w:numId="9">
    <w:abstractNumId w:val="28"/>
  </w:num>
  <w:num w:numId="10">
    <w:abstractNumId w:val="22"/>
  </w:num>
  <w:num w:numId="11">
    <w:abstractNumId w:val="23"/>
  </w:num>
  <w:num w:numId="12">
    <w:abstractNumId w:val="27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4"/>
  </w:num>
  <w:num w:numId="18">
    <w:abstractNumId w:val="26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9"/>
  </w:num>
  <w:num w:numId="28">
    <w:abstractNumId w:val="25"/>
  </w:num>
  <w:num w:numId="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ytTQ0MDM0MjUyNzZT0lEKTi0uzszPAykwrAUA7o+4yCwAAAA="/>
  </w:docVars>
  <w:rsids>
    <w:rsidRoot w:val="00927DFD"/>
    <w:rsid w:val="000005A7"/>
    <w:rsid w:val="000253A6"/>
    <w:rsid w:val="00040EE5"/>
    <w:rsid w:val="0004799F"/>
    <w:rsid w:val="00071033"/>
    <w:rsid w:val="000904ED"/>
    <w:rsid w:val="0009179F"/>
    <w:rsid w:val="00095523"/>
    <w:rsid w:val="000C18A5"/>
    <w:rsid w:val="001151E2"/>
    <w:rsid w:val="0013338B"/>
    <w:rsid w:val="001870DC"/>
    <w:rsid w:val="001A6481"/>
    <w:rsid w:val="001C277C"/>
    <w:rsid w:val="001D0E86"/>
    <w:rsid w:val="001D1EC3"/>
    <w:rsid w:val="001D4334"/>
    <w:rsid w:val="001D6DF3"/>
    <w:rsid w:val="001E5EFD"/>
    <w:rsid w:val="002729D9"/>
    <w:rsid w:val="00273567"/>
    <w:rsid w:val="00284D85"/>
    <w:rsid w:val="002A41F6"/>
    <w:rsid w:val="002B34CC"/>
    <w:rsid w:val="003038A6"/>
    <w:rsid w:val="003147B7"/>
    <w:rsid w:val="003162E7"/>
    <w:rsid w:val="00330EDA"/>
    <w:rsid w:val="00373E35"/>
    <w:rsid w:val="00385E76"/>
    <w:rsid w:val="003922D8"/>
    <w:rsid w:val="0039614F"/>
    <w:rsid w:val="00396D54"/>
    <w:rsid w:val="003C572E"/>
    <w:rsid w:val="003F12CF"/>
    <w:rsid w:val="00406515"/>
    <w:rsid w:val="00440648"/>
    <w:rsid w:val="00446F6D"/>
    <w:rsid w:val="00466D0B"/>
    <w:rsid w:val="00476D02"/>
    <w:rsid w:val="00483F8D"/>
    <w:rsid w:val="00516318"/>
    <w:rsid w:val="005F0BAE"/>
    <w:rsid w:val="0065258E"/>
    <w:rsid w:val="00666D2C"/>
    <w:rsid w:val="006C082D"/>
    <w:rsid w:val="006C6362"/>
    <w:rsid w:val="006D3B2F"/>
    <w:rsid w:val="006E69AA"/>
    <w:rsid w:val="00701EBD"/>
    <w:rsid w:val="00703B7B"/>
    <w:rsid w:val="0072219B"/>
    <w:rsid w:val="00745B7A"/>
    <w:rsid w:val="00760748"/>
    <w:rsid w:val="00770DCA"/>
    <w:rsid w:val="00772C98"/>
    <w:rsid w:val="00777FF0"/>
    <w:rsid w:val="007842B4"/>
    <w:rsid w:val="007C5899"/>
    <w:rsid w:val="007E1314"/>
    <w:rsid w:val="0080026A"/>
    <w:rsid w:val="0081154E"/>
    <w:rsid w:val="00813AFF"/>
    <w:rsid w:val="00816EB7"/>
    <w:rsid w:val="00840D19"/>
    <w:rsid w:val="0084795C"/>
    <w:rsid w:val="00853855"/>
    <w:rsid w:val="00857EFD"/>
    <w:rsid w:val="008B10FF"/>
    <w:rsid w:val="008B246A"/>
    <w:rsid w:val="008D11DA"/>
    <w:rsid w:val="008D58D0"/>
    <w:rsid w:val="008E379B"/>
    <w:rsid w:val="008F68C8"/>
    <w:rsid w:val="00927DFD"/>
    <w:rsid w:val="009300C6"/>
    <w:rsid w:val="00935A2C"/>
    <w:rsid w:val="009554FC"/>
    <w:rsid w:val="00997A27"/>
    <w:rsid w:val="009D2460"/>
    <w:rsid w:val="009E7F0A"/>
    <w:rsid w:val="00A01E4A"/>
    <w:rsid w:val="00A55582"/>
    <w:rsid w:val="00A64B52"/>
    <w:rsid w:val="00AA6CF2"/>
    <w:rsid w:val="00AB549D"/>
    <w:rsid w:val="00AE0257"/>
    <w:rsid w:val="00AF4A82"/>
    <w:rsid w:val="00B3719C"/>
    <w:rsid w:val="00B65D2C"/>
    <w:rsid w:val="00B8060B"/>
    <w:rsid w:val="00B8416F"/>
    <w:rsid w:val="00BC3302"/>
    <w:rsid w:val="00BC42F0"/>
    <w:rsid w:val="00BD0EC2"/>
    <w:rsid w:val="00BE58EE"/>
    <w:rsid w:val="00C00517"/>
    <w:rsid w:val="00C22208"/>
    <w:rsid w:val="00C244FD"/>
    <w:rsid w:val="00C40036"/>
    <w:rsid w:val="00C41C38"/>
    <w:rsid w:val="00CA1E02"/>
    <w:rsid w:val="00CC0DE2"/>
    <w:rsid w:val="00CC3D7D"/>
    <w:rsid w:val="00CC7436"/>
    <w:rsid w:val="00CF28B8"/>
    <w:rsid w:val="00CF2FEA"/>
    <w:rsid w:val="00D0256B"/>
    <w:rsid w:val="00D1080C"/>
    <w:rsid w:val="00D11C4B"/>
    <w:rsid w:val="00D37576"/>
    <w:rsid w:val="00D50E90"/>
    <w:rsid w:val="00DD0CDC"/>
    <w:rsid w:val="00DD6C35"/>
    <w:rsid w:val="00DE3F84"/>
    <w:rsid w:val="00DE6E57"/>
    <w:rsid w:val="00DF29ED"/>
    <w:rsid w:val="00DF5B80"/>
    <w:rsid w:val="00DF5CEF"/>
    <w:rsid w:val="00DF6100"/>
    <w:rsid w:val="00E05115"/>
    <w:rsid w:val="00E2239D"/>
    <w:rsid w:val="00E863E7"/>
    <w:rsid w:val="00E9323C"/>
    <w:rsid w:val="00ED0FBB"/>
    <w:rsid w:val="00F5276E"/>
    <w:rsid w:val="00F532B7"/>
    <w:rsid w:val="00F8099C"/>
    <w:rsid w:val="00FC5114"/>
    <w:rsid w:val="00FD0480"/>
    <w:rsid w:val="00FD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ADCD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29E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F5CE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F5CE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F5CE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F5CEF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3F12CF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3F12C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F12C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DD6C35"/>
    <w:rPr>
      <w:sz w:val="22"/>
      <w:szCs w:val="22"/>
      <w:lang w:val="en-GB" w:eastAsia="en-US"/>
    </w:rPr>
  </w:style>
  <w:style w:type="character" w:customStyle="1" w:styleId="hps">
    <w:name w:val="hps"/>
    <w:basedOn w:val="DefaultParagraphFont"/>
    <w:rsid w:val="00840D19"/>
  </w:style>
  <w:style w:type="paragraph" w:styleId="NoSpacing">
    <w:name w:val="No Spacing"/>
    <w:uiPriority w:val="1"/>
    <w:qFormat/>
    <w:rsid w:val="00DF29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F47CC-272A-482F-AB32-4D0D267B5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Politika prijenosa informacija</vt:lpstr>
      <vt:lpstr>Svrha, područje primjene i korisnici</vt:lpstr>
      <vt:lpstr>Referentni dokumenti</vt:lpstr>
      <vt:lpstr>Prijenos informacija</vt:lpstr>
      <vt:lpstr>    Elektronički komunikacijski kanali</vt:lpstr>
      <vt:lpstr>    Odnosi s vanjskim stranama</vt:lpstr>
      <vt:lpstr>Information Transfer Policy</vt:lpstr>
      <vt:lpstr>Information Exchange Policy</vt:lpstr>
    </vt:vector>
  </TitlesOfParts>
  <Company>Advisera Expert Solutions d.o.o.</Company>
  <LinksUpToDate>false</LinksUpToDate>
  <CharactersWithSpaces>3633</CharactersWithSpaces>
  <SharedDoc>false</SharedDoc>
  <HLinks>
    <vt:vector size="48" baseType="variant"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_Toc271272076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_Toc271272075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_Toc271272074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_Toc271272073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_Toc271272072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_Toc271272071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_Toc271272070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_Toc271272069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prijenosa informacija</dc:title>
  <dc:subject>27001-FTPOLTRANSFER-HR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2024-10-25T08:38:00Z</dcterms:created>
  <dcterms:modified xsi:type="dcterms:W3CDTF">2024-10-25T08:38:00Z</dcterms:modified>
</cp:coreProperties>
</file>